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F0132" w14:textId="77777777" w:rsidR="00064E34" w:rsidRPr="00811793" w:rsidRDefault="00064E34" w:rsidP="00064E34">
      <w:pPr>
        <w:pStyle w:val="Heading1"/>
        <w:spacing w:line="276" w:lineRule="auto"/>
        <w:jc w:val="center"/>
        <w:rPr>
          <w:rFonts w:eastAsia="Tahoma" w:cstheme="minorHAnsi"/>
          <w:b/>
          <w:sz w:val="28"/>
          <w:szCs w:val="28"/>
          <w:lang w:val="af-ZA"/>
        </w:rPr>
      </w:pPr>
      <w:r w:rsidRPr="00811793">
        <w:rPr>
          <w:rFonts w:cstheme="minorHAnsi"/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F97C2" wp14:editId="4FFDE237">
                <wp:simplePos x="0" y="0"/>
                <wp:positionH relativeFrom="column">
                  <wp:posOffset>-45085</wp:posOffset>
                </wp:positionH>
                <wp:positionV relativeFrom="paragraph">
                  <wp:posOffset>139227</wp:posOffset>
                </wp:positionV>
                <wp:extent cx="751713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2BF27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0.95pt" to="588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126D9E27" w14:textId="77777777" w:rsidR="00C100C1" w:rsidRPr="00811793" w:rsidRDefault="00C100C1" w:rsidP="00064E34">
      <w:pPr>
        <w:pStyle w:val="Heading1"/>
        <w:spacing w:line="276" w:lineRule="auto"/>
        <w:jc w:val="center"/>
        <w:rPr>
          <w:rFonts w:eastAsia="Tahoma" w:cstheme="minorHAnsi"/>
          <w:b/>
          <w:sz w:val="28"/>
          <w:szCs w:val="28"/>
          <w:lang w:val="af-ZA"/>
        </w:rPr>
      </w:pPr>
      <w:r w:rsidRPr="00811793">
        <w:rPr>
          <w:rFonts w:eastAsia="Tahoma" w:cstheme="minorHAnsi"/>
          <w:b/>
          <w:sz w:val="28"/>
          <w:szCs w:val="28"/>
          <w:lang w:val="af-ZA"/>
        </w:rPr>
        <w:t>RENCANA PEMBELAJARAN SEMESTER (RPS)</w:t>
      </w:r>
    </w:p>
    <w:p w14:paraId="1259007C" w14:textId="7514D642" w:rsidR="00C100C1" w:rsidRPr="00811793" w:rsidRDefault="00F437FB" w:rsidP="00064E34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  <w:r w:rsidRPr="00811793">
        <w:rPr>
          <w:rFonts w:ascii="Cambria" w:hAnsi="Cambria" w:cstheme="minorHAnsi"/>
          <w:b/>
          <w:bCs/>
          <w:sz w:val="28"/>
          <w:szCs w:val="28"/>
          <w:lang w:val="af-ZA"/>
        </w:rPr>
        <w:t>FAKULTAS ILMU TARBIYAH</w:t>
      </w:r>
    </w:p>
    <w:p w14:paraId="7B743F01" w14:textId="6DCC1298" w:rsidR="00C100C1" w:rsidRPr="00811793" w:rsidRDefault="00064E34" w:rsidP="00064E34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  <w:r w:rsidRPr="00811793">
        <w:rPr>
          <w:rFonts w:ascii="Cambria" w:hAnsi="Cambria" w:cstheme="minorHAnsi"/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C31D1" wp14:editId="6F7016F5">
                <wp:simplePos x="0" y="0"/>
                <wp:positionH relativeFrom="column">
                  <wp:posOffset>-80172</wp:posOffset>
                </wp:positionH>
                <wp:positionV relativeFrom="paragraph">
                  <wp:posOffset>358140</wp:posOffset>
                </wp:positionV>
                <wp:extent cx="7517219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2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BE1B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8.2pt" to="585.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C100C1" w:rsidRPr="00811793">
        <w:rPr>
          <w:rFonts w:ascii="Cambria" w:hAnsi="Cambria" w:cstheme="minorHAnsi"/>
          <w:b/>
          <w:bCs/>
          <w:sz w:val="28"/>
          <w:szCs w:val="28"/>
          <w:lang w:val="af-ZA"/>
        </w:rPr>
        <w:t xml:space="preserve">PRODI </w:t>
      </w:r>
      <w:r w:rsidR="004A0617" w:rsidRPr="00811793">
        <w:rPr>
          <w:rFonts w:ascii="Cambria" w:hAnsi="Cambria" w:cstheme="minorHAnsi"/>
          <w:b/>
          <w:bCs/>
          <w:sz w:val="28"/>
          <w:szCs w:val="28"/>
          <w:lang w:val="af-ZA"/>
        </w:rPr>
        <w:t xml:space="preserve">MANAJEMEN PENDIDIKAN ISLAM </w:t>
      </w:r>
    </w:p>
    <w:p w14:paraId="35A1FEC7" w14:textId="77777777" w:rsidR="00CA4F2C" w:rsidRPr="00811793" w:rsidRDefault="00CA4F2C" w:rsidP="00EC6F3B">
      <w:pPr>
        <w:jc w:val="center"/>
        <w:rPr>
          <w:rFonts w:ascii="Cambria" w:hAnsi="Cambria" w:cstheme="minorHAnsi"/>
          <w:sz w:val="26"/>
          <w:szCs w:val="26"/>
          <w:lang w:val="af-ZA"/>
        </w:rPr>
      </w:pPr>
    </w:p>
    <w:tbl>
      <w:tblPr>
        <w:tblStyle w:val="TableGrid0"/>
        <w:tblW w:w="11988" w:type="dxa"/>
        <w:tblLayout w:type="fixed"/>
        <w:tblLook w:val="04A0" w:firstRow="1" w:lastRow="0" w:firstColumn="1" w:lastColumn="0" w:noHBand="0" w:noVBand="1"/>
      </w:tblPr>
      <w:tblGrid>
        <w:gridCol w:w="1266"/>
        <w:gridCol w:w="1042"/>
        <w:gridCol w:w="751"/>
        <w:gridCol w:w="2016"/>
        <w:gridCol w:w="176"/>
        <w:gridCol w:w="161"/>
        <w:gridCol w:w="615"/>
        <w:gridCol w:w="738"/>
        <w:gridCol w:w="987"/>
        <w:gridCol w:w="979"/>
        <w:gridCol w:w="969"/>
        <w:gridCol w:w="323"/>
        <w:gridCol w:w="1155"/>
        <w:gridCol w:w="810"/>
      </w:tblGrid>
      <w:tr w:rsidR="00AF386E" w:rsidRPr="00811793" w14:paraId="76EAA024" w14:textId="77777777" w:rsidTr="0017047D">
        <w:trPr>
          <w:trHeight w:val="391"/>
        </w:trPr>
        <w:tc>
          <w:tcPr>
            <w:tcW w:w="2308" w:type="dxa"/>
            <w:gridSpan w:val="2"/>
            <w:vMerge w:val="restart"/>
          </w:tcPr>
          <w:p w14:paraId="22B7E40C" w14:textId="71FF322A" w:rsidR="00AF386E" w:rsidRPr="00811793" w:rsidRDefault="00862785" w:rsidP="00EC6F3B">
            <w:pPr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 w:cs="Arial"/>
                <w:b/>
                <w:bCs/>
                <w:noProof/>
                <w:lang w:val="af-ZA"/>
              </w:rPr>
              <w:drawing>
                <wp:anchor distT="0" distB="0" distL="114300" distR="114300" simplePos="0" relativeHeight="251686912" behindDoc="0" locked="0" layoutInCell="1" allowOverlap="1" wp14:anchorId="66346918" wp14:editId="7ACD2F04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50556</wp:posOffset>
                  </wp:positionV>
                  <wp:extent cx="1388745" cy="8528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  <w:gridSpan w:val="4"/>
          </w:tcPr>
          <w:p w14:paraId="03B46C57" w14:textId="77777777" w:rsidR="00AF386E" w:rsidRPr="00811793" w:rsidRDefault="00AF386E" w:rsidP="00EC6F3B">
            <w:pPr>
              <w:rPr>
                <w:rFonts w:ascii="Cambria" w:hAnsi="Cambria"/>
                <w:b/>
                <w:bCs/>
                <w:lang w:val="af-ZA"/>
              </w:rPr>
            </w:pPr>
            <w:r w:rsidRPr="00811793">
              <w:rPr>
                <w:rFonts w:ascii="Cambria" w:hAnsi="Cambria"/>
                <w:b/>
                <w:bCs/>
                <w:lang w:val="af-ZA"/>
              </w:rPr>
              <w:t>PERGURUAN TINGGI</w:t>
            </w:r>
          </w:p>
        </w:tc>
        <w:tc>
          <w:tcPr>
            <w:tcW w:w="6576" w:type="dxa"/>
            <w:gridSpan w:val="8"/>
          </w:tcPr>
          <w:p w14:paraId="3BAD0020" w14:textId="39E6753D" w:rsidR="00AF386E" w:rsidRPr="00811793" w:rsidRDefault="00862785" w:rsidP="00EC6F3B">
            <w:pPr>
              <w:rPr>
                <w:rFonts w:ascii="Cambria" w:hAnsi="Cambria"/>
                <w:bCs/>
                <w:lang w:val="af-ZA"/>
              </w:rPr>
            </w:pPr>
            <w:r w:rsidRPr="00811793">
              <w:rPr>
                <w:rFonts w:ascii="Cambria" w:hAnsi="Cambria"/>
                <w:bCs/>
                <w:lang w:val="af-ZA"/>
              </w:rPr>
              <w:t>UIN RADEN MAS SAID SURAKARTA</w:t>
            </w:r>
          </w:p>
        </w:tc>
      </w:tr>
      <w:tr w:rsidR="00AF386E" w:rsidRPr="00811793" w14:paraId="4882F48B" w14:textId="77777777" w:rsidTr="0017047D">
        <w:trPr>
          <w:trHeight w:val="391"/>
        </w:trPr>
        <w:tc>
          <w:tcPr>
            <w:tcW w:w="2308" w:type="dxa"/>
            <w:gridSpan w:val="2"/>
            <w:vMerge/>
          </w:tcPr>
          <w:p w14:paraId="220E8116" w14:textId="77777777" w:rsidR="00AF386E" w:rsidRPr="00811793" w:rsidRDefault="00AF386E" w:rsidP="00EC6F3B">
            <w:pPr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3104" w:type="dxa"/>
            <w:gridSpan w:val="4"/>
          </w:tcPr>
          <w:p w14:paraId="217AF426" w14:textId="77777777" w:rsidR="00AF386E" w:rsidRPr="00811793" w:rsidRDefault="00AF386E" w:rsidP="00EC6F3B">
            <w:pPr>
              <w:rPr>
                <w:rFonts w:ascii="Cambria" w:hAnsi="Cambria"/>
                <w:b/>
                <w:bCs/>
                <w:lang w:val="af-ZA"/>
              </w:rPr>
            </w:pPr>
            <w:r w:rsidRPr="00811793">
              <w:rPr>
                <w:rFonts w:ascii="Cambria" w:hAnsi="Cambria"/>
                <w:b/>
                <w:bCs/>
                <w:lang w:val="af-ZA"/>
              </w:rPr>
              <w:t>FAKULTAS</w:t>
            </w:r>
          </w:p>
        </w:tc>
        <w:tc>
          <w:tcPr>
            <w:tcW w:w="6576" w:type="dxa"/>
            <w:gridSpan w:val="8"/>
          </w:tcPr>
          <w:p w14:paraId="04F51067" w14:textId="6CDDA46A" w:rsidR="00AF386E" w:rsidRPr="00811793" w:rsidRDefault="00D055CE" w:rsidP="00C70719">
            <w:pPr>
              <w:rPr>
                <w:rFonts w:ascii="Cambria" w:hAnsi="Cambria"/>
                <w:bCs/>
                <w:lang w:val="af-ZA"/>
              </w:rPr>
            </w:pPr>
            <w:r w:rsidRPr="00811793">
              <w:rPr>
                <w:rFonts w:ascii="Cambria" w:hAnsi="Cambria"/>
                <w:bCs/>
                <w:lang w:val="af-ZA"/>
              </w:rPr>
              <w:t>FAKULTAS ILMU TARBIYAH</w:t>
            </w:r>
          </w:p>
        </w:tc>
      </w:tr>
      <w:tr w:rsidR="00AF386E" w:rsidRPr="00811793" w14:paraId="5BE940C5" w14:textId="77777777" w:rsidTr="0017047D">
        <w:trPr>
          <w:trHeight w:val="391"/>
        </w:trPr>
        <w:tc>
          <w:tcPr>
            <w:tcW w:w="2308" w:type="dxa"/>
            <w:gridSpan w:val="2"/>
            <w:vMerge/>
          </w:tcPr>
          <w:p w14:paraId="62EC4A04" w14:textId="77777777" w:rsidR="00AF386E" w:rsidRPr="00811793" w:rsidRDefault="00AF386E" w:rsidP="00EC6F3B">
            <w:pPr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3104" w:type="dxa"/>
            <w:gridSpan w:val="4"/>
          </w:tcPr>
          <w:p w14:paraId="1DE06D46" w14:textId="77777777" w:rsidR="00AF386E" w:rsidRPr="00811793" w:rsidRDefault="00AF386E" w:rsidP="00EC6F3B">
            <w:pPr>
              <w:rPr>
                <w:rFonts w:ascii="Cambria" w:hAnsi="Cambria"/>
                <w:b/>
                <w:bCs/>
                <w:lang w:val="af-ZA"/>
              </w:rPr>
            </w:pPr>
            <w:r w:rsidRPr="00811793">
              <w:rPr>
                <w:rFonts w:ascii="Cambria" w:hAnsi="Cambria"/>
                <w:b/>
                <w:bCs/>
                <w:lang w:val="af-ZA"/>
              </w:rPr>
              <w:t>PROGRAM STUDI</w:t>
            </w:r>
          </w:p>
        </w:tc>
        <w:tc>
          <w:tcPr>
            <w:tcW w:w="6576" w:type="dxa"/>
            <w:gridSpan w:val="8"/>
          </w:tcPr>
          <w:p w14:paraId="45CCC689" w14:textId="78D017EF" w:rsidR="00AF386E" w:rsidRPr="00811793" w:rsidRDefault="004A0617" w:rsidP="00EC6F3B">
            <w:pPr>
              <w:rPr>
                <w:rFonts w:ascii="Cambria" w:hAnsi="Cambria"/>
                <w:bCs/>
                <w:lang w:val="af-ZA"/>
              </w:rPr>
            </w:pPr>
            <w:r w:rsidRPr="00811793">
              <w:rPr>
                <w:rFonts w:ascii="Cambria" w:hAnsi="Cambria"/>
                <w:bCs/>
                <w:lang w:val="af-ZA"/>
              </w:rPr>
              <w:t>MANAJEMEN PENDIDIKAN ISLAM</w:t>
            </w:r>
          </w:p>
        </w:tc>
      </w:tr>
      <w:tr w:rsidR="00865619" w:rsidRPr="00811793" w14:paraId="66B85401" w14:textId="77777777" w:rsidTr="0017047D">
        <w:trPr>
          <w:trHeight w:val="391"/>
        </w:trPr>
        <w:tc>
          <w:tcPr>
            <w:tcW w:w="11988" w:type="dxa"/>
            <w:gridSpan w:val="14"/>
            <w:shd w:val="clear" w:color="auto" w:fill="A6A6A6" w:themeFill="background1" w:themeFillShade="A6"/>
            <w:hideMark/>
          </w:tcPr>
          <w:p w14:paraId="1E66BEF4" w14:textId="77777777" w:rsidR="00865619" w:rsidRPr="00811793" w:rsidRDefault="00865619" w:rsidP="00DA50C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  <w:t>RENCANA PEMBELAJARAN SEMESTER</w:t>
            </w:r>
          </w:p>
        </w:tc>
      </w:tr>
      <w:tr w:rsidR="00A6280B" w:rsidRPr="00811793" w14:paraId="5053B990" w14:textId="77777777" w:rsidTr="0017047D">
        <w:trPr>
          <w:trHeight w:val="141"/>
        </w:trPr>
        <w:tc>
          <w:tcPr>
            <w:tcW w:w="3059" w:type="dxa"/>
            <w:gridSpan w:val="3"/>
            <w:hideMark/>
          </w:tcPr>
          <w:p w14:paraId="487BA180" w14:textId="77777777" w:rsidR="00865619" w:rsidRPr="00811793" w:rsidRDefault="00865619" w:rsidP="00C11A54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Mata Kuliah</w:t>
            </w:r>
          </w:p>
        </w:tc>
        <w:tc>
          <w:tcPr>
            <w:tcW w:w="2968" w:type="dxa"/>
            <w:gridSpan w:val="4"/>
            <w:hideMark/>
          </w:tcPr>
          <w:p w14:paraId="49EF7DFF" w14:textId="77777777" w:rsidR="00865619" w:rsidRPr="00811793" w:rsidRDefault="00865619" w:rsidP="00C11A54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Kode MK</w:t>
            </w:r>
          </w:p>
        </w:tc>
        <w:tc>
          <w:tcPr>
            <w:tcW w:w="2704" w:type="dxa"/>
            <w:gridSpan w:val="3"/>
            <w:hideMark/>
          </w:tcPr>
          <w:p w14:paraId="03C178F5" w14:textId="77777777" w:rsidR="00865619" w:rsidRPr="00811793" w:rsidRDefault="00865619" w:rsidP="00C11A54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Kelompok MK</w:t>
            </w:r>
          </w:p>
        </w:tc>
        <w:tc>
          <w:tcPr>
            <w:tcW w:w="1292" w:type="dxa"/>
            <w:gridSpan w:val="2"/>
            <w:hideMark/>
          </w:tcPr>
          <w:p w14:paraId="3049EFE6" w14:textId="77777777" w:rsidR="00865619" w:rsidRPr="00811793" w:rsidRDefault="00865619" w:rsidP="00C11A54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SKS/SMT</w:t>
            </w:r>
          </w:p>
        </w:tc>
        <w:tc>
          <w:tcPr>
            <w:tcW w:w="1965" w:type="dxa"/>
            <w:gridSpan w:val="2"/>
            <w:hideMark/>
          </w:tcPr>
          <w:p w14:paraId="1F851A6E" w14:textId="77777777" w:rsidR="00865619" w:rsidRPr="00811793" w:rsidRDefault="00865619" w:rsidP="00C11A54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Tgl Penyusunan</w:t>
            </w:r>
          </w:p>
        </w:tc>
      </w:tr>
      <w:tr w:rsidR="00A6280B" w:rsidRPr="00811793" w14:paraId="42FF51B3" w14:textId="77777777" w:rsidTr="0017047D">
        <w:trPr>
          <w:trHeight w:val="362"/>
        </w:trPr>
        <w:tc>
          <w:tcPr>
            <w:tcW w:w="3059" w:type="dxa"/>
            <w:gridSpan w:val="3"/>
          </w:tcPr>
          <w:p w14:paraId="3702ADB8" w14:textId="585A3373" w:rsidR="00865619" w:rsidRPr="00811793" w:rsidRDefault="004A0617" w:rsidP="00C11A54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Psikologi Pendidikan</w:t>
            </w:r>
          </w:p>
        </w:tc>
        <w:tc>
          <w:tcPr>
            <w:tcW w:w="2968" w:type="dxa"/>
            <w:gridSpan w:val="4"/>
          </w:tcPr>
          <w:p w14:paraId="7CCF2E9A" w14:textId="4C2519CC" w:rsidR="00865619" w:rsidRPr="00811793" w:rsidRDefault="004A0617" w:rsidP="00C11A54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MPI237</w:t>
            </w:r>
          </w:p>
        </w:tc>
        <w:tc>
          <w:tcPr>
            <w:tcW w:w="2704" w:type="dxa"/>
            <w:gridSpan w:val="3"/>
          </w:tcPr>
          <w:p w14:paraId="333BC414" w14:textId="2ED29A58" w:rsidR="00865619" w:rsidRPr="00811793" w:rsidRDefault="004A0617" w:rsidP="00C11A54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Program Studi</w:t>
            </w:r>
          </w:p>
        </w:tc>
        <w:tc>
          <w:tcPr>
            <w:tcW w:w="1292" w:type="dxa"/>
            <w:gridSpan w:val="2"/>
          </w:tcPr>
          <w:p w14:paraId="16DE101B" w14:textId="724F708C" w:rsidR="00865619" w:rsidRPr="00811793" w:rsidRDefault="000F30B8" w:rsidP="00C11A54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2</w:t>
            </w:r>
            <w:r w:rsidR="00102B91" w:rsidRPr="00811793">
              <w:rPr>
                <w:rFonts w:ascii="Cambria" w:hAnsi="Cambria"/>
                <w:lang w:val="af-ZA"/>
              </w:rPr>
              <w:t>/</w:t>
            </w:r>
            <w:r w:rsidR="004A0617" w:rsidRPr="00811793">
              <w:rPr>
                <w:rFonts w:ascii="Cambria" w:hAnsi="Cambria"/>
                <w:lang w:val="af-ZA"/>
              </w:rPr>
              <w:t>2</w:t>
            </w:r>
          </w:p>
        </w:tc>
        <w:tc>
          <w:tcPr>
            <w:tcW w:w="1965" w:type="dxa"/>
            <w:gridSpan w:val="2"/>
          </w:tcPr>
          <w:p w14:paraId="601C914E" w14:textId="1975EB65" w:rsidR="00865619" w:rsidRPr="00811793" w:rsidRDefault="00D055CE" w:rsidP="00C11A54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25 Januari 202</w:t>
            </w:r>
            <w:r w:rsidR="009F7283">
              <w:rPr>
                <w:rFonts w:ascii="Cambria" w:hAnsi="Cambria"/>
                <w:lang w:val="af-ZA"/>
              </w:rPr>
              <w:t>4</w:t>
            </w:r>
          </w:p>
        </w:tc>
      </w:tr>
      <w:tr w:rsidR="00A27304" w:rsidRPr="00811793" w14:paraId="5B259A8B" w14:textId="77777777" w:rsidTr="0017047D">
        <w:trPr>
          <w:trHeight w:val="238"/>
        </w:trPr>
        <w:tc>
          <w:tcPr>
            <w:tcW w:w="3059" w:type="dxa"/>
            <w:gridSpan w:val="3"/>
            <w:hideMark/>
          </w:tcPr>
          <w:p w14:paraId="57EE1D3D" w14:textId="77777777" w:rsidR="00865619" w:rsidRPr="00811793" w:rsidRDefault="00865619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Otorisasi</w:t>
            </w:r>
            <w:r w:rsidR="001A0B3E" w:rsidRPr="00811793">
              <w:rPr>
                <w:rFonts w:ascii="Cambria" w:hAnsi="Cambria"/>
                <w:b/>
                <w:lang w:val="af-ZA"/>
              </w:rPr>
              <w:t xml:space="preserve"> GKM</w:t>
            </w:r>
          </w:p>
        </w:tc>
        <w:tc>
          <w:tcPr>
            <w:tcW w:w="2968" w:type="dxa"/>
            <w:gridSpan w:val="4"/>
            <w:hideMark/>
          </w:tcPr>
          <w:p w14:paraId="64E48580" w14:textId="77777777" w:rsidR="00865619" w:rsidRPr="00811793" w:rsidRDefault="00865619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Dosen Pengampu MK</w:t>
            </w:r>
          </w:p>
        </w:tc>
        <w:tc>
          <w:tcPr>
            <w:tcW w:w="2704" w:type="dxa"/>
            <w:gridSpan w:val="3"/>
            <w:hideMark/>
          </w:tcPr>
          <w:p w14:paraId="2DE25F43" w14:textId="77777777" w:rsidR="00865619" w:rsidRPr="00811793" w:rsidRDefault="00865619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NIDN/NIDK/NUP</w:t>
            </w:r>
          </w:p>
        </w:tc>
        <w:tc>
          <w:tcPr>
            <w:tcW w:w="3257" w:type="dxa"/>
            <w:gridSpan w:val="4"/>
            <w:hideMark/>
          </w:tcPr>
          <w:p w14:paraId="606D460F" w14:textId="77777777" w:rsidR="00865619" w:rsidRPr="00811793" w:rsidRDefault="00865619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Ka. Program Studi</w:t>
            </w:r>
          </w:p>
        </w:tc>
      </w:tr>
      <w:tr w:rsidR="00A27304" w:rsidRPr="00811793" w14:paraId="4280B5B7" w14:textId="77777777" w:rsidTr="0017047D">
        <w:trPr>
          <w:trHeight w:val="362"/>
        </w:trPr>
        <w:tc>
          <w:tcPr>
            <w:tcW w:w="3059" w:type="dxa"/>
            <w:gridSpan w:val="3"/>
          </w:tcPr>
          <w:p w14:paraId="4CA6B251" w14:textId="77777777" w:rsidR="00865619" w:rsidRPr="00811793" w:rsidRDefault="00865619">
            <w:pPr>
              <w:ind w:left="1"/>
              <w:rPr>
                <w:rFonts w:ascii="Cambria" w:hAnsi="Cambria"/>
                <w:lang w:val="af-ZA"/>
              </w:rPr>
            </w:pPr>
          </w:p>
          <w:p w14:paraId="3213B5E1" w14:textId="77777777" w:rsidR="00865619" w:rsidRPr="00811793" w:rsidRDefault="00865619">
            <w:pPr>
              <w:ind w:left="1"/>
              <w:rPr>
                <w:rFonts w:ascii="Cambria" w:hAnsi="Cambria"/>
                <w:lang w:val="af-ZA"/>
              </w:rPr>
            </w:pPr>
          </w:p>
          <w:p w14:paraId="39353428" w14:textId="77777777" w:rsidR="00865619" w:rsidRPr="00811793" w:rsidRDefault="00865619">
            <w:pPr>
              <w:ind w:left="1"/>
              <w:rPr>
                <w:rFonts w:ascii="Cambria" w:hAnsi="Cambria"/>
                <w:lang w:val="af-ZA"/>
              </w:rPr>
            </w:pPr>
          </w:p>
        </w:tc>
        <w:tc>
          <w:tcPr>
            <w:tcW w:w="2968" w:type="dxa"/>
            <w:gridSpan w:val="4"/>
          </w:tcPr>
          <w:p w14:paraId="491EBDF2" w14:textId="030AFD5E" w:rsidR="00865619" w:rsidRPr="00811793" w:rsidRDefault="004A0617">
            <w:pPr>
              <w:ind w:left="1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Prof. Dr. H.Baidi, M.Pd</w:t>
            </w:r>
          </w:p>
        </w:tc>
        <w:tc>
          <w:tcPr>
            <w:tcW w:w="2704" w:type="dxa"/>
            <w:gridSpan w:val="3"/>
          </w:tcPr>
          <w:p w14:paraId="3B69B778" w14:textId="77777777" w:rsidR="00865619" w:rsidRPr="00811793" w:rsidRDefault="00DA50C0" w:rsidP="004942C9">
            <w:pPr>
              <w:ind w:left="1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199203092019031006</w:t>
            </w:r>
          </w:p>
        </w:tc>
        <w:tc>
          <w:tcPr>
            <w:tcW w:w="3257" w:type="dxa"/>
            <w:gridSpan w:val="4"/>
          </w:tcPr>
          <w:p w14:paraId="61B0462A" w14:textId="0CC11D61" w:rsidR="00865619" w:rsidRPr="00811793" w:rsidRDefault="004A0617" w:rsidP="008D751D">
            <w:pPr>
              <w:ind w:left="1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Dr. Heldy Ramadhan Putra P., M.Pd</w:t>
            </w:r>
          </w:p>
        </w:tc>
      </w:tr>
      <w:tr w:rsidR="00865619" w:rsidRPr="00811793" w14:paraId="72EF60C4" w14:textId="77777777" w:rsidTr="0017047D">
        <w:trPr>
          <w:trHeight w:val="201"/>
        </w:trPr>
        <w:tc>
          <w:tcPr>
            <w:tcW w:w="3059" w:type="dxa"/>
            <w:gridSpan w:val="3"/>
            <w:hideMark/>
          </w:tcPr>
          <w:p w14:paraId="5EC7FC01" w14:textId="77777777" w:rsidR="00865619" w:rsidRPr="00811793" w:rsidRDefault="001A0B3E" w:rsidP="001A0B3E">
            <w:pPr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Capaian Pembelajaran Lulusan</w:t>
            </w:r>
            <w:r w:rsidR="003803C6" w:rsidRPr="00811793">
              <w:rPr>
                <w:rFonts w:ascii="Cambria" w:hAnsi="Cambria"/>
                <w:b/>
                <w:lang w:val="af-ZA"/>
              </w:rPr>
              <w:t xml:space="preserve"> (CPL)</w:t>
            </w:r>
          </w:p>
        </w:tc>
        <w:tc>
          <w:tcPr>
            <w:tcW w:w="8929" w:type="dxa"/>
            <w:gridSpan w:val="11"/>
            <w:hideMark/>
          </w:tcPr>
          <w:p w14:paraId="391B99FD" w14:textId="0D70C01C" w:rsidR="00865619" w:rsidRPr="00811793" w:rsidRDefault="004A0617" w:rsidP="004A0617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r w:rsidRPr="00811793">
              <w:rPr>
                <w:rFonts w:ascii="Cambria" w:hAnsi="Cambria"/>
              </w:rPr>
              <w:t>Mahasiswa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mampu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memahami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psikologi</w:t>
            </w:r>
            <w:proofErr w:type="spellEnd"/>
            <w:r w:rsidRPr="00811793">
              <w:rPr>
                <w:rFonts w:ascii="Cambria" w:hAnsi="Cambria"/>
              </w:rPr>
              <w:t xml:space="preserve"> Pendidikan </w:t>
            </w:r>
            <w:proofErr w:type="spellStart"/>
            <w:r w:rsidRPr="00811793">
              <w:rPr>
                <w:rFonts w:ascii="Cambria" w:hAnsi="Cambria"/>
              </w:rPr>
              <w:t>sebagai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pengetahuan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prasyarat</w:t>
            </w:r>
            <w:proofErr w:type="spellEnd"/>
            <w:r w:rsidRPr="00811793">
              <w:rPr>
                <w:rFonts w:ascii="Cambria" w:hAnsi="Cambria"/>
              </w:rPr>
              <w:t xml:space="preserve"> yang sangat </w:t>
            </w:r>
            <w:proofErr w:type="spellStart"/>
            <w:r w:rsidRPr="00811793">
              <w:rPr>
                <w:rFonts w:ascii="Cambria" w:hAnsi="Cambria"/>
              </w:rPr>
              <w:t>penting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harus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ditempuh</w:t>
            </w:r>
            <w:proofErr w:type="spellEnd"/>
            <w:r w:rsidRPr="00811793">
              <w:rPr>
                <w:rFonts w:ascii="Cambria" w:hAnsi="Cambria"/>
              </w:rPr>
              <w:t xml:space="preserve"> pada semester </w:t>
            </w:r>
            <w:proofErr w:type="spellStart"/>
            <w:r w:rsidRPr="00811793">
              <w:rPr>
                <w:rFonts w:ascii="Cambria" w:hAnsi="Cambria"/>
              </w:rPr>
              <w:t>awal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untuk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mempermudah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mempelajari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mata-mata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kuliah</w:t>
            </w:r>
            <w:proofErr w:type="spellEnd"/>
            <w:r w:rsidRPr="00811793">
              <w:rPr>
                <w:rFonts w:ascii="Cambria" w:hAnsi="Cambria"/>
              </w:rPr>
              <w:t xml:space="preserve"> lain yang </w:t>
            </w:r>
            <w:proofErr w:type="spellStart"/>
            <w:r w:rsidRPr="00811793">
              <w:rPr>
                <w:rFonts w:ascii="Cambria" w:hAnsi="Cambria"/>
              </w:rPr>
              <w:t>bersifat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lanjutan</w:t>
            </w:r>
            <w:proofErr w:type="spellEnd"/>
            <w:r w:rsidRPr="00811793">
              <w:rPr>
                <w:rFonts w:ascii="Cambria" w:hAnsi="Cambria"/>
              </w:rPr>
              <w:t xml:space="preserve"> (advance), </w:t>
            </w:r>
            <w:proofErr w:type="spellStart"/>
            <w:r w:rsidRPr="00811793">
              <w:rPr>
                <w:rFonts w:ascii="Cambria" w:hAnsi="Cambria"/>
              </w:rPr>
              <w:t>dengan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kompetensi</w:t>
            </w:r>
            <w:proofErr w:type="spellEnd"/>
            <w:r w:rsidRPr="00811793">
              <w:rPr>
                <w:rFonts w:ascii="Cambria" w:hAnsi="Cambria"/>
              </w:rPr>
              <w:t xml:space="preserve"> yang </w:t>
            </w:r>
            <w:proofErr w:type="spellStart"/>
            <w:r w:rsidRPr="00811793">
              <w:rPr>
                <w:rFonts w:ascii="Cambria" w:hAnsi="Cambria"/>
              </w:rPr>
              <w:t>diharapkan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meliputi</w:t>
            </w:r>
            <w:proofErr w:type="spellEnd"/>
            <w:r w:rsidRPr="00811793">
              <w:rPr>
                <w:rFonts w:ascii="Cambria" w:hAnsi="Cambria"/>
              </w:rPr>
              <w:t xml:space="preserve">; </w:t>
            </w:r>
            <w:proofErr w:type="spellStart"/>
            <w:r w:rsidRPr="00811793">
              <w:rPr>
                <w:rFonts w:ascii="Cambria" w:hAnsi="Cambria"/>
              </w:rPr>
              <w:t>hakikat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urgnesi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manfaat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psikologi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pendidikan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dalam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pengembangan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teori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praksis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pendidikan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konsep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lastRenderedPageBreak/>
              <w:t>tentang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tingkah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laku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manusia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dalam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situasi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pendidikan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dinamika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motivasi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pertumbuhan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perkembangan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perilaku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pribadi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perbedaan</w:t>
            </w:r>
            <w:proofErr w:type="spellEnd"/>
            <w:r w:rsidRPr="00811793">
              <w:rPr>
                <w:rFonts w:ascii="Cambria" w:hAnsi="Cambria"/>
              </w:rPr>
              <w:t xml:space="preserve"> individual, proses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teori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modelmodel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mengajar</w:t>
            </w:r>
            <w:proofErr w:type="spellEnd"/>
            <w:r w:rsidRPr="00811793">
              <w:rPr>
                <w:rFonts w:ascii="Cambria" w:hAnsi="Cambria"/>
              </w:rPr>
              <w:t xml:space="preserve"> dan diagnosis </w:t>
            </w:r>
            <w:proofErr w:type="spellStart"/>
            <w:r w:rsidRPr="00811793">
              <w:rPr>
                <w:rFonts w:ascii="Cambria" w:hAnsi="Cambria"/>
              </w:rPr>
              <w:t>kesulitan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>.</w:t>
            </w:r>
          </w:p>
        </w:tc>
      </w:tr>
      <w:tr w:rsidR="00A6280B" w:rsidRPr="00811793" w14:paraId="6BEEFE93" w14:textId="77777777" w:rsidTr="0017047D">
        <w:trPr>
          <w:trHeight w:val="249"/>
        </w:trPr>
        <w:tc>
          <w:tcPr>
            <w:tcW w:w="3059" w:type="dxa"/>
            <w:gridSpan w:val="3"/>
            <w:vMerge w:val="restart"/>
          </w:tcPr>
          <w:p w14:paraId="64602195" w14:textId="77777777" w:rsidR="00865619" w:rsidRPr="00811793" w:rsidRDefault="003803C6">
            <w:pPr>
              <w:ind w:left="1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lastRenderedPageBreak/>
              <w:t>Capaian Pembelajaran Mata Kuliah (CPMK)</w:t>
            </w:r>
          </w:p>
        </w:tc>
        <w:tc>
          <w:tcPr>
            <w:tcW w:w="2016" w:type="dxa"/>
            <w:hideMark/>
          </w:tcPr>
          <w:p w14:paraId="56F53E00" w14:textId="77777777" w:rsidR="00865619" w:rsidRPr="00811793" w:rsidRDefault="00D035E7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Sikap</w:t>
            </w:r>
          </w:p>
        </w:tc>
        <w:tc>
          <w:tcPr>
            <w:tcW w:w="6913" w:type="dxa"/>
            <w:gridSpan w:val="10"/>
          </w:tcPr>
          <w:p w14:paraId="19585CEB" w14:textId="77777777" w:rsidR="00D035E7" w:rsidRPr="00811793" w:rsidRDefault="00612E71" w:rsidP="000C73B6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5"/>
              <w:jc w:val="both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Memiliki sikap dan perilaku </w:t>
            </w:r>
            <w:r w:rsidR="00D035E7" w:rsidRPr="00811793">
              <w:rPr>
                <w:rFonts w:ascii="Cambria" w:hAnsi="Cambria" w:cstheme="minorHAnsi"/>
                <w:lang w:val="af-ZA"/>
              </w:rPr>
              <w:t>yang mencerminkan k</w:t>
            </w:r>
            <w:r w:rsidR="00DE337D" w:rsidRPr="00811793">
              <w:rPr>
                <w:rFonts w:ascii="Cambria" w:hAnsi="Cambria" w:cstheme="minorHAnsi"/>
                <w:lang w:val="af-ZA"/>
              </w:rPr>
              <w:t>etaqwaan kepada Allah SWT,</w:t>
            </w:r>
          </w:p>
          <w:p w14:paraId="6DF171D2" w14:textId="77777777" w:rsidR="00D035E7" w:rsidRPr="00811793" w:rsidRDefault="00D035E7" w:rsidP="000C73B6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25"/>
              <w:jc w:val="both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Memiliki sikap dan perilaku tanggung jawab atas profesi di bidang keahliannya yang didasarkan atas nilai-nilai moder</w:t>
            </w:r>
            <w:r w:rsidR="00DE337D" w:rsidRPr="00811793">
              <w:rPr>
                <w:rFonts w:ascii="Cambria" w:hAnsi="Cambria" w:cstheme="minorHAnsi"/>
                <w:lang w:val="af-ZA"/>
              </w:rPr>
              <w:t>asi beragama dan kearifan lokal,</w:t>
            </w:r>
          </w:p>
          <w:p w14:paraId="62A865F2" w14:textId="77777777" w:rsidR="00865619" w:rsidRPr="00811793" w:rsidRDefault="00D035E7" w:rsidP="000C73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5"/>
              <w:jc w:val="both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Memiliki sikap dan perilaku jujur, tangguh dan adaptif terhadap perkembangan dan dinamik</w:t>
            </w:r>
            <w:r w:rsidR="00DE337D" w:rsidRPr="00811793">
              <w:rPr>
                <w:rFonts w:ascii="Cambria" w:hAnsi="Cambria" w:cstheme="minorHAnsi"/>
                <w:lang w:val="af-ZA"/>
              </w:rPr>
              <w:t>a yang ada di tengah masyarakat,</w:t>
            </w:r>
          </w:p>
          <w:p w14:paraId="715BDB0A" w14:textId="77777777" w:rsidR="00C100C1" w:rsidRPr="00811793" w:rsidRDefault="00C100C1" w:rsidP="000C73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5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Memiliki sikap akomodatif yang mencermink</w:t>
            </w:r>
            <w:r w:rsidR="00851862" w:rsidRPr="00811793">
              <w:rPr>
                <w:rFonts w:ascii="Cambria" w:hAnsi="Cambria" w:cstheme="minorHAnsi"/>
                <w:lang w:val="af-ZA"/>
              </w:rPr>
              <w:t>an nilai-nilai revolusi industri</w:t>
            </w:r>
            <w:r w:rsidRPr="00811793">
              <w:rPr>
                <w:rFonts w:ascii="Cambria" w:hAnsi="Cambria" w:cstheme="minorHAnsi"/>
                <w:lang w:val="af-ZA"/>
              </w:rPr>
              <w:t xml:space="preserve"> 4.0, moderasi beragama, kearifan lokal dan konsep kampus merdeka.</w:t>
            </w:r>
          </w:p>
        </w:tc>
      </w:tr>
      <w:tr w:rsidR="00A6280B" w:rsidRPr="00811793" w14:paraId="19C000A3" w14:textId="77777777" w:rsidTr="0017047D">
        <w:trPr>
          <w:trHeight w:val="111"/>
        </w:trPr>
        <w:tc>
          <w:tcPr>
            <w:tcW w:w="3059" w:type="dxa"/>
            <w:gridSpan w:val="3"/>
            <w:vMerge/>
            <w:hideMark/>
          </w:tcPr>
          <w:p w14:paraId="4AA935A1" w14:textId="77777777" w:rsidR="00865619" w:rsidRPr="00811793" w:rsidRDefault="00865619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016" w:type="dxa"/>
            <w:hideMark/>
          </w:tcPr>
          <w:p w14:paraId="587B2E70" w14:textId="77777777" w:rsidR="00865619" w:rsidRPr="00811793" w:rsidRDefault="00D035E7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Pengetahuan</w:t>
            </w:r>
          </w:p>
        </w:tc>
        <w:tc>
          <w:tcPr>
            <w:tcW w:w="6913" w:type="dxa"/>
            <w:gridSpan w:val="10"/>
          </w:tcPr>
          <w:p w14:paraId="08B16D6F" w14:textId="50C96ACD" w:rsidR="00865619" w:rsidRPr="00811793" w:rsidRDefault="00851862" w:rsidP="00EA5796">
            <w:pPr>
              <w:spacing w:before="40" w:after="40"/>
              <w:jc w:val="both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Mampu </w:t>
            </w:r>
            <w:r w:rsidR="0073403F" w:rsidRPr="00811793">
              <w:rPr>
                <w:rFonts w:ascii="Cambria" w:hAnsi="Cambria"/>
                <w:lang w:val="af-ZA"/>
              </w:rPr>
              <w:t xml:space="preserve">memahami </w:t>
            </w:r>
            <w:r w:rsidR="0096085C" w:rsidRPr="00811793">
              <w:rPr>
                <w:rFonts w:ascii="Cambria" w:hAnsi="Cambria"/>
                <w:lang w:val="af-ZA"/>
              </w:rPr>
              <w:t xml:space="preserve">kompetensi inti dari mata kuliah </w:t>
            </w:r>
            <w:r w:rsidR="00811793" w:rsidRPr="00811793">
              <w:rPr>
                <w:rFonts w:ascii="Cambria" w:hAnsi="Cambria"/>
                <w:lang w:val="af-ZA"/>
              </w:rPr>
              <w:t>psikologi pendidikan</w:t>
            </w:r>
          </w:p>
        </w:tc>
      </w:tr>
      <w:tr w:rsidR="00F725FF" w:rsidRPr="00811793" w14:paraId="00C5D8D5" w14:textId="77777777" w:rsidTr="0017047D">
        <w:trPr>
          <w:trHeight w:val="683"/>
        </w:trPr>
        <w:tc>
          <w:tcPr>
            <w:tcW w:w="3059" w:type="dxa"/>
            <w:gridSpan w:val="3"/>
            <w:vMerge/>
            <w:hideMark/>
          </w:tcPr>
          <w:p w14:paraId="75E5215D" w14:textId="77777777" w:rsidR="00F725FF" w:rsidRPr="00811793" w:rsidRDefault="00F725FF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016" w:type="dxa"/>
            <w:hideMark/>
          </w:tcPr>
          <w:p w14:paraId="723DD6CE" w14:textId="77777777" w:rsidR="00F725FF" w:rsidRPr="00811793" w:rsidRDefault="00F725FF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Ketrampilan</w:t>
            </w:r>
          </w:p>
        </w:tc>
        <w:tc>
          <w:tcPr>
            <w:tcW w:w="6913" w:type="dxa"/>
            <w:gridSpan w:val="10"/>
          </w:tcPr>
          <w:p w14:paraId="49669DF0" w14:textId="4FFEB9BF" w:rsidR="00F725FF" w:rsidRPr="00811793" w:rsidRDefault="00F725FF" w:rsidP="00851862">
            <w:pPr>
              <w:ind w:firstLine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Mempunyai keterampilan berpikir kritis, analitis, dan sistematis mengenai </w:t>
            </w:r>
            <w:r w:rsidR="00811793" w:rsidRPr="00811793">
              <w:rPr>
                <w:rFonts w:ascii="Cambria" w:hAnsi="Cambria"/>
                <w:lang w:val="af-ZA"/>
              </w:rPr>
              <w:t>psikologi pendidikan</w:t>
            </w:r>
            <w:r w:rsidR="00C31DA6" w:rsidRPr="00811793">
              <w:rPr>
                <w:rFonts w:ascii="Cambria" w:hAnsi="Cambria"/>
                <w:lang w:val="af-ZA"/>
              </w:rPr>
              <w:t xml:space="preserve"> </w:t>
            </w:r>
            <w:r w:rsidRPr="00811793">
              <w:rPr>
                <w:rFonts w:ascii="Cambria" w:hAnsi="Cambria"/>
                <w:lang w:val="af-ZA"/>
              </w:rPr>
              <w:t>yang ditunjukkan dalam bentuk partisipasi aktif selama proses perkuliahan, tugas harian</w:t>
            </w:r>
            <w:r w:rsidR="007712D3" w:rsidRPr="00811793">
              <w:rPr>
                <w:rFonts w:ascii="Cambria" w:hAnsi="Cambria"/>
                <w:lang w:val="af-ZA"/>
              </w:rPr>
              <w:t>.</w:t>
            </w:r>
          </w:p>
        </w:tc>
      </w:tr>
      <w:tr w:rsidR="004A0617" w:rsidRPr="00811793" w14:paraId="636571DE" w14:textId="77777777" w:rsidTr="0017047D">
        <w:trPr>
          <w:trHeight w:val="58"/>
        </w:trPr>
        <w:tc>
          <w:tcPr>
            <w:tcW w:w="3059" w:type="dxa"/>
            <w:gridSpan w:val="3"/>
            <w:hideMark/>
          </w:tcPr>
          <w:p w14:paraId="411C1249" w14:textId="77777777" w:rsidR="004A0617" w:rsidRPr="00811793" w:rsidRDefault="004A0617" w:rsidP="004A0617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Deskripsi Mata Kuliah</w:t>
            </w:r>
          </w:p>
        </w:tc>
        <w:tc>
          <w:tcPr>
            <w:tcW w:w="8929" w:type="dxa"/>
            <w:gridSpan w:val="11"/>
          </w:tcPr>
          <w:p w14:paraId="0F845960" w14:textId="74DC0758" w:rsidR="004A0617" w:rsidRPr="00811793" w:rsidRDefault="004A0617" w:rsidP="004A061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11793">
              <w:rPr>
                <w:rFonts w:ascii="Cambria" w:hAnsi="Cambria"/>
                <w:sz w:val="22"/>
                <w:szCs w:val="22"/>
              </w:rPr>
              <w:t xml:space="preserve">Mata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ini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mengkaji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konsep-konsep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dasar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tercakup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ke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studi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psikologi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pendidikan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sebagai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suatu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disiplin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. Bagi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berasal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dari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luar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psikologi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murni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)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psikologi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pendidikan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bimbingan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mata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ini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merupakan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pengetahuan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prasyarat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yang sangat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penting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harus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ditempuh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pada semester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awal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mempermudah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mempelajari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mata-mata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lain yang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bersifat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lanjutan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(advance). Materi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kajian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mata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ini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meliputi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hakikat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urgnesi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manfaat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psikologi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pendidikan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pengembangan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teori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praksis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pendidikan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dasar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tentang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tingkah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laku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manusia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situasi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pendidikan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dinamika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motivasi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pertumbuhan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perkembangan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perilaku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pribadi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perbedaan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individual, proses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belajar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teori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belajar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modelmodel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mengajar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dan diagnosis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kesulitan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11793">
              <w:rPr>
                <w:rFonts w:ascii="Cambria" w:hAnsi="Cambria"/>
                <w:sz w:val="22"/>
                <w:szCs w:val="22"/>
              </w:rPr>
              <w:t>belajar</w:t>
            </w:r>
            <w:proofErr w:type="spellEnd"/>
            <w:r w:rsidRPr="00811793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4A0617" w:rsidRPr="00811793" w14:paraId="14CB4507" w14:textId="77777777" w:rsidTr="006D1C3E">
        <w:trPr>
          <w:trHeight w:val="20"/>
        </w:trPr>
        <w:tc>
          <w:tcPr>
            <w:tcW w:w="11988" w:type="dxa"/>
            <w:gridSpan w:val="14"/>
            <w:shd w:val="clear" w:color="auto" w:fill="A6A6A6" w:themeFill="background1" w:themeFillShade="A6"/>
            <w:hideMark/>
          </w:tcPr>
          <w:p w14:paraId="45CE421E" w14:textId="77777777" w:rsidR="004A0617" w:rsidRPr="00811793" w:rsidRDefault="004A0617" w:rsidP="004A0617">
            <w:pPr>
              <w:ind w:left="1"/>
              <w:jc w:val="center"/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  <w:lastRenderedPageBreak/>
              <w:t>MATRIK PERKULIAHAN</w:t>
            </w:r>
          </w:p>
        </w:tc>
      </w:tr>
      <w:tr w:rsidR="004A0617" w:rsidRPr="00811793" w14:paraId="41257CF0" w14:textId="77777777" w:rsidTr="006D1C3E">
        <w:trPr>
          <w:trHeight w:val="20"/>
        </w:trPr>
        <w:tc>
          <w:tcPr>
            <w:tcW w:w="1266" w:type="dxa"/>
            <w:shd w:val="clear" w:color="auto" w:fill="A6A6A6" w:themeFill="background1" w:themeFillShade="A6"/>
            <w:hideMark/>
          </w:tcPr>
          <w:p w14:paraId="5523E5FF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Minggu/</w:t>
            </w:r>
          </w:p>
          <w:p w14:paraId="5D3B5A47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Pertemuan</w:t>
            </w:r>
          </w:p>
          <w:p w14:paraId="49032C2F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Ke-</w:t>
            </w:r>
          </w:p>
        </w:tc>
        <w:tc>
          <w:tcPr>
            <w:tcW w:w="1793" w:type="dxa"/>
            <w:gridSpan w:val="2"/>
            <w:shd w:val="clear" w:color="auto" w:fill="A6A6A6" w:themeFill="background1" w:themeFillShade="A6"/>
            <w:hideMark/>
          </w:tcPr>
          <w:p w14:paraId="19C2F17A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Kemampuan</w:t>
            </w:r>
          </w:p>
          <w:p w14:paraId="66B68619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Akhir yang</w:t>
            </w:r>
          </w:p>
          <w:p w14:paraId="03435071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Diharapkan</w:t>
            </w:r>
          </w:p>
        </w:tc>
        <w:tc>
          <w:tcPr>
            <w:tcW w:w="2192" w:type="dxa"/>
            <w:gridSpan w:val="2"/>
            <w:shd w:val="clear" w:color="auto" w:fill="A6A6A6" w:themeFill="background1" w:themeFillShade="A6"/>
            <w:hideMark/>
          </w:tcPr>
          <w:p w14:paraId="4871ACFB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Materi/Tema</w:t>
            </w:r>
          </w:p>
          <w:p w14:paraId="4C060049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Pokok</w:t>
            </w:r>
          </w:p>
        </w:tc>
        <w:tc>
          <w:tcPr>
            <w:tcW w:w="1514" w:type="dxa"/>
            <w:gridSpan w:val="3"/>
            <w:shd w:val="clear" w:color="auto" w:fill="A6A6A6" w:themeFill="background1" w:themeFillShade="A6"/>
            <w:hideMark/>
          </w:tcPr>
          <w:p w14:paraId="1D45DEF7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Metode</w:t>
            </w:r>
          </w:p>
          <w:p w14:paraId="1C877988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Pembelajaran</w:t>
            </w:r>
          </w:p>
        </w:tc>
        <w:tc>
          <w:tcPr>
            <w:tcW w:w="987" w:type="dxa"/>
            <w:shd w:val="clear" w:color="auto" w:fill="A6A6A6" w:themeFill="background1" w:themeFillShade="A6"/>
            <w:hideMark/>
          </w:tcPr>
          <w:p w14:paraId="144E1B0B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Waktu</w:t>
            </w:r>
          </w:p>
          <w:p w14:paraId="13703729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Belajar</w:t>
            </w:r>
          </w:p>
          <w:p w14:paraId="5300E248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(menit)</w:t>
            </w:r>
          </w:p>
        </w:tc>
        <w:tc>
          <w:tcPr>
            <w:tcW w:w="1948" w:type="dxa"/>
            <w:gridSpan w:val="2"/>
            <w:shd w:val="clear" w:color="auto" w:fill="A6A6A6" w:themeFill="background1" w:themeFillShade="A6"/>
            <w:hideMark/>
          </w:tcPr>
          <w:p w14:paraId="63F5BB72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Pengalaman</w:t>
            </w:r>
          </w:p>
          <w:p w14:paraId="6524F5B4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Belajar</w:t>
            </w:r>
          </w:p>
          <w:p w14:paraId="55F2ECCE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Mahasiswa</w:t>
            </w:r>
          </w:p>
        </w:tc>
        <w:tc>
          <w:tcPr>
            <w:tcW w:w="1478" w:type="dxa"/>
            <w:gridSpan w:val="2"/>
            <w:shd w:val="clear" w:color="auto" w:fill="A6A6A6" w:themeFill="background1" w:themeFillShade="A6"/>
            <w:hideMark/>
          </w:tcPr>
          <w:p w14:paraId="637382AF" w14:textId="77777777" w:rsidR="004A0617" w:rsidRPr="00811793" w:rsidRDefault="004A0617" w:rsidP="004A0617">
            <w:pPr>
              <w:spacing w:line="254" w:lineRule="auto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Indikator dan</w:t>
            </w:r>
          </w:p>
          <w:p w14:paraId="61696A55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Kriteria</w:t>
            </w:r>
          </w:p>
          <w:p w14:paraId="24213B43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Penilaian</w:t>
            </w:r>
          </w:p>
        </w:tc>
        <w:tc>
          <w:tcPr>
            <w:tcW w:w="810" w:type="dxa"/>
            <w:shd w:val="clear" w:color="auto" w:fill="A6A6A6" w:themeFill="background1" w:themeFillShade="A6"/>
            <w:hideMark/>
          </w:tcPr>
          <w:p w14:paraId="29EB40E6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Bobot Nilai</w:t>
            </w:r>
          </w:p>
        </w:tc>
      </w:tr>
      <w:tr w:rsidR="004A0617" w:rsidRPr="00811793" w14:paraId="567C3D34" w14:textId="77777777" w:rsidTr="006D1C3E">
        <w:trPr>
          <w:trHeight w:val="20"/>
        </w:trPr>
        <w:tc>
          <w:tcPr>
            <w:tcW w:w="1266" w:type="dxa"/>
            <w:shd w:val="clear" w:color="auto" w:fill="A6A6A6" w:themeFill="background1" w:themeFillShade="A6"/>
            <w:hideMark/>
          </w:tcPr>
          <w:p w14:paraId="5636E4AB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(1)</w:t>
            </w:r>
          </w:p>
        </w:tc>
        <w:tc>
          <w:tcPr>
            <w:tcW w:w="1793" w:type="dxa"/>
            <w:gridSpan w:val="2"/>
            <w:shd w:val="clear" w:color="auto" w:fill="A6A6A6" w:themeFill="background1" w:themeFillShade="A6"/>
            <w:hideMark/>
          </w:tcPr>
          <w:p w14:paraId="12EF5A07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(2)</w:t>
            </w:r>
          </w:p>
        </w:tc>
        <w:tc>
          <w:tcPr>
            <w:tcW w:w="2192" w:type="dxa"/>
            <w:gridSpan w:val="2"/>
            <w:shd w:val="clear" w:color="auto" w:fill="A6A6A6" w:themeFill="background1" w:themeFillShade="A6"/>
            <w:hideMark/>
          </w:tcPr>
          <w:p w14:paraId="035D7339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(3)</w:t>
            </w:r>
          </w:p>
        </w:tc>
        <w:tc>
          <w:tcPr>
            <w:tcW w:w="1514" w:type="dxa"/>
            <w:gridSpan w:val="3"/>
            <w:shd w:val="clear" w:color="auto" w:fill="A6A6A6" w:themeFill="background1" w:themeFillShade="A6"/>
            <w:hideMark/>
          </w:tcPr>
          <w:p w14:paraId="3319F96C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(4)</w:t>
            </w:r>
          </w:p>
        </w:tc>
        <w:tc>
          <w:tcPr>
            <w:tcW w:w="987" w:type="dxa"/>
            <w:shd w:val="clear" w:color="auto" w:fill="A6A6A6" w:themeFill="background1" w:themeFillShade="A6"/>
            <w:hideMark/>
          </w:tcPr>
          <w:p w14:paraId="0682620E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(5)</w:t>
            </w:r>
          </w:p>
        </w:tc>
        <w:tc>
          <w:tcPr>
            <w:tcW w:w="1948" w:type="dxa"/>
            <w:gridSpan w:val="2"/>
            <w:shd w:val="clear" w:color="auto" w:fill="A6A6A6" w:themeFill="background1" w:themeFillShade="A6"/>
            <w:hideMark/>
          </w:tcPr>
          <w:p w14:paraId="52F860F1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(6)</w:t>
            </w:r>
          </w:p>
        </w:tc>
        <w:tc>
          <w:tcPr>
            <w:tcW w:w="1478" w:type="dxa"/>
            <w:gridSpan w:val="2"/>
            <w:shd w:val="clear" w:color="auto" w:fill="A6A6A6" w:themeFill="background1" w:themeFillShade="A6"/>
            <w:hideMark/>
          </w:tcPr>
          <w:p w14:paraId="1DABDDB0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(7)</w:t>
            </w:r>
          </w:p>
        </w:tc>
        <w:tc>
          <w:tcPr>
            <w:tcW w:w="810" w:type="dxa"/>
            <w:shd w:val="clear" w:color="auto" w:fill="A6A6A6" w:themeFill="background1" w:themeFillShade="A6"/>
            <w:hideMark/>
          </w:tcPr>
          <w:p w14:paraId="65645E22" w14:textId="77777777" w:rsidR="004A0617" w:rsidRPr="00811793" w:rsidRDefault="004A0617" w:rsidP="004A0617">
            <w:pPr>
              <w:ind w:left="142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(8)</w:t>
            </w:r>
          </w:p>
        </w:tc>
      </w:tr>
      <w:tr w:rsidR="004A0617" w:rsidRPr="00811793" w14:paraId="190DD7D3" w14:textId="77777777" w:rsidTr="00E53CF1">
        <w:trPr>
          <w:trHeight w:val="308"/>
        </w:trPr>
        <w:tc>
          <w:tcPr>
            <w:tcW w:w="1266" w:type="dxa"/>
            <w:hideMark/>
          </w:tcPr>
          <w:p w14:paraId="7744E195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</w:t>
            </w:r>
          </w:p>
        </w:tc>
        <w:tc>
          <w:tcPr>
            <w:tcW w:w="1793" w:type="dxa"/>
            <w:gridSpan w:val="2"/>
          </w:tcPr>
          <w:p w14:paraId="288F0E56" w14:textId="0E4AD6A3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memiliki kesadaran tentang pentingnya belajar </w:t>
            </w:r>
            <w:r w:rsidR="00811793" w:rsidRPr="00811793">
              <w:rPr>
                <w:rFonts w:ascii="Cambria" w:hAnsi="Cambria"/>
                <w:lang w:val="af-ZA"/>
              </w:rPr>
              <w:t>psikologi pendidikan</w:t>
            </w:r>
          </w:p>
        </w:tc>
        <w:tc>
          <w:tcPr>
            <w:tcW w:w="2192" w:type="dxa"/>
            <w:gridSpan w:val="2"/>
          </w:tcPr>
          <w:p w14:paraId="1325C0CD" w14:textId="49918EB8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Overview perkuliahan</w:t>
            </w:r>
            <w:r w:rsidRPr="00811793">
              <w:rPr>
                <w:rFonts w:ascii="Cambria" w:hAnsi="Cambria"/>
                <w:lang w:val="af-ZA"/>
              </w:rPr>
              <w:t xml:space="preserve">: perkenalan, pembahasan silabus, pembahasan kontrak perkuliahan, penguatan tentang pentingnya belajar </w:t>
            </w:r>
            <w:r w:rsidR="00811793" w:rsidRPr="00811793">
              <w:rPr>
                <w:rFonts w:ascii="Cambria" w:hAnsi="Cambria"/>
                <w:lang w:val="af-ZA"/>
              </w:rPr>
              <w:t>psikologi pendidikan</w:t>
            </w:r>
          </w:p>
        </w:tc>
        <w:tc>
          <w:tcPr>
            <w:tcW w:w="1514" w:type="dxa"/>
            <w:gridSpan w:val="3"/>
            <w:hideMark/>
          </w:tcPr>
          <w:p w14:paraId="2A623DDC" w14:textId="77777777" w:rsidR="004A0617" w:rsidRPr="00811793" w:rsidRDefault="004A0617" w:rsidP="004A0617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15EBDC0B" w14:textId="77777777" w:rsidR="004A0617" w:rsidRPr="00811793" w:rsidRDefault="004A0617" w:rsidP="004A0617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Blended Learning</w:t>
            </w:r>
          </w:p>
        </w:tc>
        <w:tc>
          <w:tcPr>
            <w:tcW w:w="987" w:type="dxa"/>
            <w:hideMark/>
          </w:tcPr>
          <w:p w14:paraId="1465518A" w14:textId="72714E42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  <w:hideMark/>
          </w:tcPr>
          <w:p w14:paraId="0DF5CFD0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dan komunikasi.</w:t>
            </w:r>
          </w:p>
        </w:tc>
        <w:tc>
          <w:tcPr>
            <w:tcW w:w="1478" w:type="dxa"/>
            <w:gridSpan w:val="2"/>
            <w:hideMark/>
          </w:tcPr>
          <w:p w14:paraId="2A32064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5C278F9B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74BD27E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17B035F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eastAsiaTheme="minorEastAs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  <w:hideMark/>
          </w:tcPr>
          <w:p w14:paraId="5E12FA01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5%</w:t>
            </w:r>
          </w:p>
        </w:tc>
      </w:tr>
      <w:tr w:rsidR="004A0617" w:rsidRPr="00811793" w14:paraId="4B78EDDF" w14:textId="77777777" w:rsidTr="00E53CF1">
        <w:trPr>
          <w:trHeight w:val="310"/>
        </w:trPr>
        <w:tc>
          <w:tcPr>
            <w:tcW w:w="1266" w:type="dxa"/>
            <w:hideMark/>
          </w:tcPr>
          <w:p w14:paraId="431D7CDD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2</w:t>
            </w:r>
          </w:p>
        </w:tc>
        <w:tc>
          <w:tcPr>
            <w:tcW w:w="1793" w:type="dxa"/>
            <w:gridSpan w:val="2"/>
          </w:tcPr>
          <w:p w14:paraId="5D4C0180" w14:textId="52F8CDF0" w:rsidR="004A0617" w:rsidRPr="00811793" w:rsidRDefault="004A0617" w:rsidP="004A0617">
            <w:pPr>
              <w:rPr>
                <w:rFonts w:ascii="Cambria" w:hAnsi="Cambria"/>
                <w:lang w:val="en-US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Posisi</w:t>
            </w:r>
            <w:proofErr w:type="spellEnd"/>
            <w:r w:rsidR="00811793" w:rsidRPr="00811793">
              <w:rPr>
                <w:rFonts w:ascii="Cambria" w:hAnsi="Cambria"/>
              </w:rPr>
              <w:t xml:space="preserve">, </w:t>
            </w:r>
            <w:proofErr w:type="spellStart"/>
            <w:r w:rsidR="00811793" w:rsidRPr="00811793">
              <w:rPr>
                <w:rFonts w:ascii="Cambria" w:hAnsi="Cambria"/>
              </w:rPr>
              <w:t>fungsi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manfaat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psikologi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pendidikan</w:t>
            </w:r>
            <w:proofErr w:type="spellEnd"/>
          </w:p>
        </w:tc>
        <w:tc>
          <w:tcPr>
            <w:tcW w:w="2192" w:type="dxa"/>
            <w:gridSpan w:val="2"/>
          </w:tcPr>
          <w:p w14:paraId="2315C8F6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Posisi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fungsi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manfaat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psikologi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pendidikan</w:t>
            </w:r>
            <w:proofErr w:type="spellEnd"/>
          </w:p>
          <w:p w14:paraId="47E275D3" w14:textId="4D0DBCEE" w:rsidR="004A0617" w:rsidRPr="00811793" w:rsidRDefault="004A0617" w:rsidP="004A0617">
            <w:pPr>
              <w:jc w:val="both"/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  <w:hideMark/>
          </w:tcPr>
          <w:p w14:paraId="55CEEFD3" w14:textId="382F3FE2" w:rsidR="004A0617" w:rsidRPr="00811793" w:rsidRDefault="00811793" w:rsidP="004A0617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="004A0617"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="004A0617"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="004A0617"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7ED35920" w14:textId="07000978" w:rsidR="004A0617" w:rsidRPr="00811793" w:rsidRDefault="00811793" w:rsidP="004A0617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1)</w:t>
            </w:r>
          </w:p>
        </w:tc>
        <w:tc>
          <w:tcPr>
            <w:tcW w:w="987" w:type="dxa"/>
            <w:hideMark/>
          </w:tcPr>
          <w:p w14:paraId="0D0F1AE9" w14:textId="21A9ED68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  <w:hideMark/>
          </w:tcPr>
          <w:p w14:paraId="178820E8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  <w:hideMark/>
          </w:tcPr>
          <w:p w14:paraId="5C6329F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634DBFB8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38C0F1A0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5D0263A9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  <w:hideMark/>
          </w:tcPr>
          <w:p w14:paraId="3FB630BF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5%</w:t>
            </w:r>
          </w:p>
        </w:tc>
      </w:tr>
      <w:tr w:rsidR="004A0617" w:rsidRPr="00811793" w14:paraId="0BFCF7AC" w14:textId="77777777" w:rsidTr="00E53CF1">
        <w:trPr>
          <w:trHeight w:val="307"/>
        </w:trPr>
        <w:tc>
          <w:tcPr>
            <w:tcW w:w="1266" w:type="dxa"/>
            <w:hideMark/>
          </w:tcPr>
          <w:p w14:paraId="794A5FB9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3</w:t>
            </w:r>
          </w:p>
        </w:tc>
        <w:tc>
          <w:tcPr>
            <w:tcW w:w="1793" w:type="dxa"/>
            <w:gridSpan w:val="2"/>
          </w:tcPr>
          <w:p w14:paraId="354722A3" w14:textId="7480BE88" w:rsidR="004A0617" w:rsidRPr="00811793" w:rsidRDefault="004A0617" w:rsidP="004A0617">
            <w:pPr>
              <w:rPr>
                <w:rFonts w:ascii="Cambria" w:hAnsi="Cambria"/>
                <w:lang w:val="en-US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</w:t>
            </w:r>
            <w:r w:rsidRPr="00811793">
              <w:rPr>
                <w:rFonts w:ascii="Cambria" w:hAnsi="Cambria"/>
                <w:lang w:val="af-ZA"/>
              </w:rPr>
              <w:lastRenderedPageBreak/>
              <w:t xml:space="preserve">mampu memahami </w:t>
            </w:r>
            <w:proofErr w:type="spellStart"/>
            <w:r w:rsidR="00811793" w:rsidRPr="00811793">
              <w:rPr>
                <w:rFonts w:ascii="Cambria" w:hAnsi="Cambria"/>
              </w:rPr>
              <w:t>Mekanisme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perilaku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individu</w:t>
            </w:r>
            <w:proofErr w:type="spellEnd"/>
          </w:p>
        </w:tc>
        <w:tc>
          <w:tcPr>
            <w:tcW w:w="2192" w:type="dxa"/>
            <w:gridSpan w:val="2"/>
          </w:tcPr>
          <w:p w14:paraId="1BCBF274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lastRenderedPageBreak/>
              <w:t>Mekanisme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lastRenderedPageBreak/>
              <w:t>perilaku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individu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</w:p>
          <w:p w14:paraId="05088662" w14:textId="2A1C53EA" w:rsidR="004A0617" w:rsidRPr="00811793" w:rsidRDefault="004A0617" w:rsidP="004A0617">
            <w:pPr>
              <w:rPr>
                <w:rFonts w:ascii="Cambria" w:hAnsi="Cambria"/>
                <w:bCs/>
                <w:i/>
                <w:iCs/>
                <w:lang w:val="af-ZA"/>
              </w:rPr>
            </w:pPr>
          </w:p>
        </w:tc>
        <w:tc>
          <w:tcPr>
            <w:tcW w:w="1514" w:type="dxa"/>
            <w:gridSpan w:val="3"/>
            <w:hideMark/>
          </w:tcPr>
          <w:p w14:paraId="1428030D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lastRenderedPageBreak/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lastRenderedPageBreak/>
              <w:t>Brainstorming</w:t>
            </w:r>
          </w:p>
          <w:p w14:paraId="3E0915CA" w14:textId="053E7946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2)</w:t>
            </w:r>
          </w:p>
        </w:tc>
        <w:tc>
          <w:tcPr>
            <w:tcW w:w="987" w:type="dxa"/>
            <w:hideMark/>
          </w:tcPr>
          <w:p w14:paraId="7D95C8AF" w14:textId="58887D65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 xml:space="preserve">100 </w:t>
            </w:r>
            <w:r w:rsidRPr="00811793">
              <w:rPr>
                <w:rFonts w:ascii="Cambria" w:hAnsi="Cambria"/>
                <w:lang w:val="af-ZA"/>
              </w:rPr>
              <w:lastRenderedPageBreak/>
              <w:t>menit</w:t>
            </w:r>
          </w:p>
        </w:tc>
        <w:tc>
          <w:tcPr>
            <w:tcW w:w="1948" w:type="dxa"/>
            <w:gridSpan w:val="2"/>
            <w:hideMark/>
          </w:tcPr>
          <w:p w14:paraId="7640EDC3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lastRenderedPageBreak/>
              <w:t xml:space="preserve">Memperhatikan, </w:t>
            </w:r>
            <w:r w:rsidRPr="00811793">
              <w:rPr>
                <w:rFonts w:ascii="Cambria" w:hAnsi="Cambria" w:cstheme="minorHAnsi"/>
                <w:lang w:val="af-ZA"/>
              </w:rPr>
              <w:lastRenderedPageBreak/>
              <w:t>berdiskusi, menganalisis, dan komunikasi.</w:t>
            </w:r>
          </w:p>
        </w:tc>
        <w:tc>
          <w:tcPr>
            <w:tcW w:w="1478" w:type="dxa"/>
            <w:gridSpan w:val="2"/>
            <w:hideMark/>
          </w:tcPr>
          <w:p w14:paraId="33EE4C59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lastRenderedPageBreak/>
              <w:t xml:space="preserve">Ketepatan konsep </w:t>
            </w:r>
          </w:p>
          <w:p w14:paraId="57F3CB9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lastRenderedPageBreak/>
              <w:t xml:space="preserve">Kejelasan analisis </w:t>
            </w:r>
          </w:p>
          <w:p w14:paraId="3ED586B1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209D084C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  <w:hideMark/>
          </w:tcPr>
          <w:p w14:paraId="435416D6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>5%</w:t>
            </w:r>
          </w:p>
        </w:tc>
      </w:tr>
      <w:tr w:rsidR="004A0617" w:rsidRPr="00811793" w14:paraId="055A8EF3" w14:textId="77777777" w:rsidTr="00E53CF1">
        <w:trPr>
          <w:trHeight w:val="307"/>
        </w:trPr>
        <w:tc>
          <w:tcPr>
            <w:tcW w:w="1266" w:type="dxa"/>
            <w:hideMark/>
          </w:tcPr>
          <w:p w14:paraId="02B6327E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4</w:t>
            </w:r>
          </w:p>
        </w:tc>
        <w:tc>
          <w:tcPr>
            <w:tcW w:w="1793" w:type="dxa"/>
            <w:gridSpan w:val="2"/>
          </w:tcPr>
          <w:p w14:paraId="22BBB74F" w14:textId="3BB8D059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r w:rsidR="00811793" w:rsidRPr="00811793">
              <w:rPr>
                <w:rFonts w:ascii="Cambria" w:hAnsi="Cambria"/>
                <w:lang w:val="af-ZA"/>
              </w:rPr>
              <w:t>prinsip dasar dan karakteristik perkembangan individu dalam berbagai aspek</w:t>
            </w:r>
          </w:p>
        </w:tc>
        <w:tc>
          <w:tcPr>
            <w:tcW w:w="2192" w:type="dxa"/>
            <w:gridSpan w:val="2"/>
          </w:tcPr>
          <w:p w14:paraId="24FDA8C6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Perkembangan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individu</w:t>
            </w:r>
            <w:proofErr w:type="spellEnd"/>
            <w:r w:rsidRPr="00811793">
              <w:rPr>
                <w:rFonts w:ascii="Cambria" w:hAnsi="Cambria"/>
              </w:rPr>
              <w:t>:</w:t>
            </w:r>
          </w:p>
          <w:p w14:paraId="579C1E8E" w14:textId="756A8F09" w:rsidR="00811793" w:rsidRPr="00811793" w:rsidRDefault="00811793" w:rsidP="008117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Prinsip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perkembangan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individu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</w:p>
          <w:p w14:paraId="3D26A0EF" w14:textId="4539DB3A" w:rsidR="00811793" w:rsidRPr="00811793" w:rsidRDefault="00811793" w:rsidP="008117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Karakteristik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perkembangan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kognitif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sosial</w:t>
            </w:r>
            <w:proofErr w:type="spellEnd"/>
            <w:r w:rsidRPr="00811793">
              <w:rPr>
                <w:rFonts w:ascii="Cambria" w:hAnsi="Cambria"/>
              </w:rPr>
              <w:t xml:space="preserve"> dan moral masa </w:t>
            </w:r>
            <w:proofErr w:type="spellStart"/>
            <w:r w:rsidRPr="00811793">
              <w:rPr>
                <w:rFonts w:ascii="Cambria" w:hAnsi="Cambria"/>
              </w:rPr>
              <w:t>anak</w:t>
            </w:r>
            <w:proofErr w:type="spellEnd"/>
          </w:p>
          <w:p w14:paraId="167419A3" w14:textId="60B89A20" w:rsidR="004A0617" w:rsidRPr="00811793" w:rsidRDefault="004A0617" w:rsidP="004A0617">
            <w:pPr>
              <w:rPr>
                <w:rFonts w:ascii="Cambria" w:hAnsi="Cambria"/>
                <w:b/>
                <w:lang w:val="af-ZA"/>
              </w:rPr>
            </w:pPr>
          </w:p>
        </w:tc>
        <w:tc>
          <w:tcPr>
            <w:tcW w:w="1514" w:type="dxa"/>
            <w:gridSpan w:val="3"/>
            <w:hideMark/>
          </w:tcPr>
          <w:p w14:paraId="4A9FA4ED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78DB3AA7" w14:textId="66521BA5" w:rsidR="004A0617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3)</w:t>
            </w:r>
          </w:p>
        </w:tc>
        <w:tc>
          <w:tcPr>
            <w:tcW w:w="987" w:type="dxa"/>
            <w:hideMark/>
          </w:tcPr>
          <w:p w14:paraId="0D660159" w14:textId="28B366B9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  <w:hideMark/>
          </w:tcPr>
          <w:p w14:paraId="1D4E5D5F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  <w:hideMark/>
          </w:tcPr>
          <w:p w14:paraId="6260B52A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3312FA2E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7A147C1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7EE9863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  <w:hideMark/>
          </w:tcPr>
          <w:p w14:paraId="5FCE3881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5%</w:t>
            </w:r>
          </w:p>
        </w:tc>
      </w:tr>
      <w:tr w:rsidR="004A0617" w:rsidRPr="00811793" w14:paraId="771BF5CF" w14:textId="77777777" w:rsidTr="0017047D">
        <w:trPr>
          <w:trHeight w:val="307"/>
        </w:trPr>
        <w:tc>
          <w:tcPr>
            <w:tcW w:w="1266" w:type="dxa"/>
          </w:tcPr>
          <w:p w14:paraId="7E2AAAD5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5</w:t>
            </w:r>
          </w:p>
        </w:tc>
        <w:tc>
          <w:tcPr>
            <w:tcW w:w="1793" w:type="dxa"/>
            <w:gridSpan w:val="2"/>
          </w:tcPr>
          <w:p w14:paraId="5B69F626" w14:textId="77777777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</w:t>
            </w:r>
            <w:proofErr w:type="spellStart"/>
            <w:r w:rsidR="00811793" w:rsidRPr="00811793">
              <w:rPr>
                <w:rFonts w:ascii="Cambria" w:hAnsi="Cambria"/>
              </w:rPr>
              <w:t>Karakteristik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perkembangan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kognitif</w:t>
            </w:r>
            <w:proofErr w:type="spellEnd"/>
            <w:r w:rsidR="00811793" w:rsidRPr="00811793">
              <w:rPr>
                <w:rFonts w:ascii="Cambria" w:hAnsi="Cambria"/>
              </w:rPr>
              <w:t xml:space="preserve">, </w:t>
            </w:r>
            <w:proofErr w:type="spellStart"/>
            <w:r w:rsidR="00811793" w:rsidRPr="00811793">
              <w:rPr>
                <w:rFonts w:ascii="Cambria" w:hAnsi="Cambria"/>
              </w:rPr>
              <w:t>sosial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moral masa </w:t>
            </w:r>
            <w:proofErr w:type="spellStart"/>
            <w:r w:rsidR="00811793" w:rsidRPr="00811793">
              <w:rPr>
                <w:rFonts w:ascii="Cambria" w:hAnsi="Cambria"/>
              </w:rPr>
              <w:t>remaja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dewasa</w:t>
            </w:r>
            <w:proofErr w:type="spellEnd"/>
          </w:p>
          <w:p w14:paraId="45E8B42D" w14:textId="0B14E9F2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673D14F0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Karakteristik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perkembangan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kognitif</w:t>
            </w:r>
            <w:proofErr w:type="spellEnd"/>
            <w:r w:rsidRPr="00811793">
              <w:rPr>
                <w:rFonts w:ascii="Cambria" w:hAnsi="Cambria"/>
              </w:rPr>
              <w:t xml:space="preserve">, </w:t>
            </w:r>
            <w:proofErr w:type="spellStart"/>
            <w:r w:rsidRPr="00811793">
              <w:rPr>
                <w:rFonts w:ascii="Cambria" w:hAnsi="Cambria"/>
              </w:rPr>
              <w:t>sosial</w:t>
            </w:r>
            <w:proofErr w:type="spellEnd"/>
            <w:r w:rsidRPr="00811793">
              <w:rPr>
                <w:rFonts w:ascii="Cambria" w:hAnsi="Cambria"/>
              </w:rPr>
              <w:t xml:space="preserve"> dan moral masa </w:t>
            </w:r>
            <w:proofErr w:type="spellStart"/>
            <w:r w:rsidRPr="00811793">
              <w:rPr>
                <w:rFonts w:ascii="Cambria" w:hAnsi="Cambria"/>
              </w:rPr>
              <w:t>remaja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dewasa</w:t>
            </w:r>
            <w:proofErr w:type="spellEnd"/>
          </w:p>
          <w:p w14:paraId="0B54F380" w14:textId="11BBA888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260C18B1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19A6033F" w14:textId="39DA2330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4)</w:t>
            </w:r>
          </w:p>
        </w:tc>
        <w:tc>
          <w:tcPr>
            <w:tcW w:w="987" w:type="dxa"/>
          </w:tcPr>
          <w:p w14:paraId="10D75105" w14:textId="7D7F9548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2F4BEB15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</w:tcPr>
          <w:p w14:paraId="0E865C4C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538F9704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46A1524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35DDBE11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16D150F8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2C99E32F" w14:textId="77777777" w:rsidTr="0017047D">
        <w:trPr>
          <w:trHeight w:val="307"/>
        </w:trPr>
        <w:tc>
          <w:tcPr>
            <w:tcW w:w="1266" w:type="dxa"/>
          </w:tcPr>
          <w:p w14:paraId="06B1FD7D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6</w:t>
            </w:r>
          </w:p>
        </w:tc>
        <w:tc>
          <w:tcPr>
            <w:tcW w:w="1793" w:type="dxa"/>
            <w:gridSpan w:val="2"/>
          </w:tcPr>
          <w:p w14:paraId="608D2323" w14:textId="77777777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</w:t>
            </w:r>
            <w:r w:rsidRPr="00811793">
              <w:rPr>
                <w:rFonts w:ascii="Cambria" w:hAnsi="Cambria"/>
                <w:lang w:val="af-ZA"/>
              </w:rPr>
              <w:lastRenderedPageBreak/>
              <w:t xml:space="preserve">memahami </w:t>
            </w:r>
            <w:proofErr w:type="spellStart"/>
            <w:r w:rsidR="00811793" w:rsidRPr="00811793">
              <w:rPr>
                <w:rFonts w:ascii="Cambria" w:hAnsi="Cambria"/>
              </w:rPr>
              <w:t>Perbedaan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individual; </w:t>
            </w:r>
            <w:proofErr w:type="spellStart"/>
            <w:r w:rsidR="00811793" w:rsidRPr="00811793">
              <w:rPr>
                <w:rFonts w:ascii="Cambria" w:hAnsi="Cambria"/>
              </w:rPr>
              <w:t>kecerdasan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kepribadian</w:t>
            </w:r>
            <w:proofErr w:type="spellEnd"/>
            <w:r w:rsidR="00811793" w:rsidRPr="00811793">
              <w:rPr>
                <w:rFonts w:ascii="Cambria" w:hAnsi="Cambria"/>
              </w:rPr>
              <w:t xml:space="preserve">) </w:t>
            </w:r>
          </w:p>
          <w:p w14:paraId="75565E7A" w14:textId="2189F0F9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227FF6A3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lastRenderedPageBreak/>
              <w:t>Perbedaan</w:t>
            </w:r>
            <w:proofErr w:type="spellEnd"/>
            <w:r w:rsidRPr="00811793">
              <w:rPr>
                <w:rFonts w:ascii="Cambria" w:hAnsi="Cambria"/>
              </w:rPr>
              <w:t xml:space="preserve"> individual; </w:t>
            </w:r>
            <w:proofErr w:type="spellStart"/>
            <w:r w:rsidRPr="00811793">
              <w:rPr>
                <w:rFonts w:ascii="Cambria" w:hAnsi="Cambria"/>
              </w:rPr>
              <w:lastRenderedPageBreak/>
              <w:t>kecerdasan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kepribadian</w:t>
            </w:r>
            <w:proofErr w:type="spellEnd"/>
            <w:r w:rsidRPr="00811793">
              <w:rPr>
                <w:rFonts w:ascii="Cambria" w:hAnsi="Cambria"/>
              </w:rPr>
              <w:t xml:space="preserve">) </w:t>
            </w:r>
          </w:p>
          <w:p w14:paraId="0D7365C2" w14:textId="09BFE9FB" w:rsidR="004A0617" w:rsidRPr="00811793" w:rsidRDefault="004A0617" w:rsidP="004A0617">
            <w:pPr>
              <w:rPr>
                <w:rFonts w:ascii="Cambria" w:hAnsi="Cambria"/>
                <w:b/>
                <w:bCs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01D5D2AF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lastRenderedPageBreak/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4BE09C9E" w14:textId="779F8685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lastRenderedPageBreak/>
              <w:t>(presentasi kelompok 5)</w:t>
            </w:r>
          </w:p>
        </w:tc>
        <w:tc>
          <w:tcPr>
            <w:tcW w:w="987" w:type="dxa"/>
          </w:tcPr>
          <w:p w14:paraId="02E54047" w14:textId="5EBA27D2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>100 menit</w:t>
            </w:r>
          </w:p>
        </w:tc>
        <w:tc>
          <w:tcPr>
            <w:tcW w:w="1948" w:type="dxa"/>
            <w:gridSpan w:val="2"/>
          </w:tcPr>
          <w:p w14:paraId="2FDFA655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Memperhatikan, berdiskusi, </w:t>
            </w:r>
            <w:r w:rsidRPr="00811793">
              <w:rPr>
                <w:rFonts w:ascii="Cambria" w:hAnsi="Cambria" w:cstheme="minorHAnsi"/>
                <w:lang w:val="af-ZA"/>
              </w:rPr>
              <w:lastRenderedPageBreak/>
              <w:t>menganalisis, dan komunikasi.</w:t>
            </w:r>
          </w:p>
        </w:tc>
        <w:tc>
          <w:tcPr>
            <w:tcW w:w="1478" w:type="dxa"/>
            <w:gridSpan w:val="2"/>
          </w:tcPr>
          <w:p w14:paraId="31FCC9BF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lastRenderedPageBreak/>
              <w:t xml:space="preserve">Ketepatan konsep </w:t>
            </w:r>
          </w:p>
          <w:p w14:paraId="49D47E1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</w:t>
            </w: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lastRenderedPageBreak/>
              <w:t xml:space="preserve">analisis </w:t>
            </w:r>
          </w:p>
          <w:p w14:paraId="77F588FF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2195A6A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05266268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>8%</w:t>
            </w:r>
          </w:p>
        </w:tc>
      </w:tr>
      <w:tr w:rsidR="004A0617" w:rsidRPr="00811793" w14:paraId="434D76D0" w14:textId="77777777" w:rsidTr="0017047D">
        <w:trPr>
          <w:trHeight w:val="307"/>
        </w:trPr>
        <w:tc>
          <w:tcPr>
            <w:tcW w:w="1266" w:type="dxa"/>
          </w:tcPr>
          <w:p w14:paraId="26AD4CC8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7</w:t>
            </w:r>
          </w:p>
        </w:tc>
        <w:tc>
          <w:tcPr>
            <w:tcW w:w="1793" w:type="dxa"/>
            <w:gridSpan w:val="2"/>
          </w:tcPr>
          <w:p w14:paraId="78608B1E" w14:textId="77777777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Konsep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Dasar proses dan </w:t>
            </w:r>
            <w:proofErr w:type="spellStart"/>
            <w:r w:rsidR="00811793" w:rsidRPr="00811793">
              <w:rPr>
                <w:rFonts w:ascii="Cambria" w:hAnsi="Cambria"/>
              </w:rPr>
              <w:t>hasil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</w:p>
          <w:p w14:paraId="61674BCD" w14:textId="2AC5E933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0E2D3920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Konsep</w:t>
            </w:r>
            <w:proofErr w:type="spellEnd"/>
            <w:r w:rsidRPr="00811793">
              <w:rPr>
                <w:rFonts w:ascii="Cambria" w:hAnsi="Cambria"/>
              </w:rPr>
              <w:t xml:space="preserve"> Dasar proses dan </w:t>
            </w:r>
            <w:proofErr w:type="spellStart"/>
            <w:r w:rsidRPr="00811793">
              <w:rPr>
                <w:rFonts w:ascii="Cambria" w:hAnsi="Cambria"/>
              </w:rPr>
              <w:t>hasil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</w:p>
          <w:p w14:paraId="52D3EBB0" w14:textId="190C7690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05295109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1B2D8E34" w14:textId="07E4CAE5" w:rsidR="004A0617" w:rsidRPr="00811793" w:rsidRDefault="00811793" w:rsidP="00811793">
            <w:pPr>
              <w:rPr>
                <w:rFonts w:ascii="Cambria" w:hAnsi="Cambria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6)</w:t>
            </w:r>
          </w:p>
        </w:tc>
        <w:tc>
          <w:tcPr>
            <w:tcW w:w="987" w:type="dxa"/>
          </w:tcPr>
          <w:p w14:paraId="3DB51989" w14:textId="79EBA2E2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67A182E5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</w:tcPr>
          <w:p w14:paraId="3A277B2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17ABAF6E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3075CDE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3268E09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7C7C3014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44FD6596" w14:textId="77777777" w:rsidTr="0017047D">
        <w:trPr>
          <w:trHeight w:val="307"/>
        </w:trPr>
        <w:tc>
          <w:tcPr>
            <w:tcW w:w="1266" w:type="dxa"/>
          </w:tcPr>
          <w:p w14:paraId="0DD3D3AC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</w:t>
            </w:r>
          </w:p>
        </w:tc>
        <w:tc>
          <w:tcPr>
            <w:tcW w:w="1793" w:type="dxa"/>
            <w:gridSpan w:val="2"/>
          </w:tcPr>
          <w:p w14:paraId="3F7CE6C1" w14:textId="4C72ED2C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perbedaan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teori-teori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</w:p>
          <w:p w14:paraId="126C1340" w14:textId="35AD5F0B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49DDB630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Ikhtisar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teori-teori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</w:p>
          <w:p w14:paraId="572B46B4" w14:textId="4B5D0034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45363234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033EBB4D" w14:textId="3A73397C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7)</w:t>
            </w:r>
          </w:p>
        </w:tc>
        <w:tc>
          <w:tcPr>
            <w:tcW w:w="987" w:type="dxa"/>
          </w:tcPr>
          <w:p w14:paraId="18A43D03" w14:textId="005BA6BE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6FC54CDE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</w:tcPr>
          <w:p w14:paraId="7F22DB01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7738A70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536CA68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0A3CC9E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591991DB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68B931C6" w14:textId="77777777" w:rsidTr="0017047D">
        <w:trPr>
          <w:trHeight w:val="307"/>
        </w:trPr>
        <w:tc>
          <w:tcPr>
            <w:tcW w:w="1266" w:type="dxa"/>
          </w:tcPr>
          <w:p w14:paraId="482EFBF7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9</w:t>
            </w:r>
          </w:p>
        </w:tc>
        <w:tc>
          <w:tcPr>
            <w:tcW w:w="1793" w:type="dxa"/>
            <w:gridSpan w:val="2"/>
          </w:tcPr>
          <w:p w14:paraId="34608EDF" w14:textId="77777777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orientasi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modelmodel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pengajaran</w:t>
            </w:r>
            <w:proofErr w:type="spellEnd"/>
          </w:p>
          <w:p w14:paraId="4D850FB7" w14:textId="7755C2F2" w:rsidR="004A0617" w:rsidRPr="00811793" w:rsidRDefault="004A0617" w:rsidP="004A0617">
            <w:pPr>
              <w:rPr>
                <w:rFonts w:ascii="Cambria" w:hAnsi="Cambria"/>
                <w:iCs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07DDD003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lastRenderedPageBreak/>
              <w:t>Ikhtisar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modelmodel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pengajaran</w:t>
            </w:r>
            <w:proofErr w:type="spellEnd"/>
            <w:r w:rsidRPr="00811793">
              <w:rPr>
                <w:rFonts w:ascii="Cambria" w:hAnsi="Cambria"/>
              </w:rPr>
              <w:t xml:space="preserve"> (model of teaching)</w:t>
            </w:r>
          </w:p>
          <w:p w14:paraId="04B8C948" w14:textId="400B2D83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18B1D8B9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0A73B2F9" w14:textId="2D8DD690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8)</w:t>
            </w:r>
          </w:p>
        </w:tc>
        <w:tc>
          <w:tcPr>
            <w:tcW w:w="987" w:type="dxa"/>
          </w:tcPr>
          <w:p w14:paraId="13A5A565" w14:textId="61067356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54C6CA3D" w14:textId="77777777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dan komunikasi.</w:t>
            </w:r>
          </w:p>
        </w:tc>
        <w:tc>
          <w:tcPr>
            <w:tcW w:w="1478" w:type="dxa"/>
            <w:gridSpan w:val="2"/>
          </w:tcPr>
          <w:p w14:paraId="694968FD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404DA227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7D528FC0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6361B3EE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Ketajaman daya kritis </w:t>
            </w: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lastRenderedPageBreak/>
              <w:t>(curiosity)</w:t>
            </w:r>
          </w:p>
        </w:tc>
        <w:tc>
          <w:tcPr>
            <w:tcW w:w="810" w:type="dxa"/>
          </w:tcPr>
          <w:p w14:paraId="3640A2FA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>8%</w:t>
            </w:r>
          </w:p>
        </w:tc>
      </w:tr>
      <w:tr w:rsidR="004A0617" w:rsidRPr="00811793" w14:paraId="328F947E" w14:textId="77777777" w:rsidTr="0017047D">
        <w:trPr>
          <w:trHeight w:val="307"/>
        </w:trPr>
        <w:tc>
          <w:tcPr>
            <w:tcW w:w="1266" w:type="dxa"/>
          </w:tcPr>
          <w:p w14:paraId="23B77AC8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</w:t>
            </w:r>
          </w:p>
        </w:tc>
        <w:tc>
          <w:tcPr>
            <w:tcW w:w="1793" w:type="dxa"/>
            <w:gridSpan w:val="2"/>
          </w:tcPr>
          <w:p w14:paraId="554FBDBC" w14:textId="77777777" w:rsidR="00811793" w:rsidRPr="00811793" w:rsidRDefault="004A0617" w:rsidP="00811793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konsep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motivasi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upaya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peningkatannya</w:t>
            </w:r>
            <w:proofErr w:type="spellEnd"/>
          </w:p>
          <w:p w14:paraId="50EE1C2D" w14:textId="6F2EBF3E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92" w:type="dxa"/>
            <w:gridSpan w:val="2"/>
          </w:tcPr>
          <w:p w14:paraId="1E058264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Konsep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motivasi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</w:p>
          <w:p w14:paraId="59BBDC2A" w14:textId="06CDBE2D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3646DCBB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11ED6394" w14:textId="56642339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9)</w:t>
            </w:r>
          </w:p>
        </w:tc>
        <w:tc>
          <w:tcPr>
            <w:tcW w:w="987" w:type="dxa"/>
          </w:tcPr>
          <w:p w14:paraId="5B11D16C" w14:textId="0554B573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559BFFF7" w14:textId="76BA34A5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komunikasi, dan mempraktikkan.</w:t>
            </w:r>
          </w:p>
        </w:tc>
        <w:tc>
          <w:tcPr>
            <w:tcW w:w="1478" w:type="dxa"/>
            <w:gridSpan w:val="2"/>
          </w:tcPr>
          <w:p w14:paraId="5CB77780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0570625D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437A3CBD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4378E5EB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1019383F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5A93E2AE" w14:textId="77777777" w:rsidTr="0017047D">
        <w:trPr>
          <w:trHeight w:val="307"/>
        </w:trPr>
        <w:tc>
          <w:tcPr>
            <w:tcW w:w="1266" w:type="dxa"/>
          </w:tcPr>
          <w:p w14:paraId="494063D0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11</w:t>
            </w:r>
          </w:p>
        </w:tc>
        <w:tc>
          <w:tcPr>
            <w:tcW w:w="1793" w:type="dxa"/>
            <w:gridSpan w:val="2"/>
          </w:tcPr>
          <w:p w14:paraId="46420BB0" w14:textId="3856694C" w:rsidR="004A0617" w:rsidRPr="00811793" w:rsidRDefault="004A0617" w:rsidP="004A0617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Lingkungan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faktor-faktor</w:t>
            </w:r>
            <w:proofErr w:type="spellEnd"/>
            <w:r w:rsidR="00811793" w:rsidRPr="00811793">
              <w:rPr>
                <w:rFonts w:ascii="Cambria" w:hAnsi="Cambria"/>
              </w:rPr>
              <w:t xml:space="preserve"> non </w:t>
            </w:r>
            <w:proofErr w:type="spellStart"/>
            <w:r w:rsidR="00811793" w:rsidRPr="00811793">
              <w:rPr>
                <w:rFonts w:ascii="Cambria" w:hAnsi="Cambria"/>
              </w:rPr>
              <w:t>intelektual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siswa</w:t>
            </w:r>
            <w:proofErr w:type="spellEnd"/>
          </w:p>
        </w:tc>
        <w:tc>
          <w:tcPr>
            <w:tcW w:w="2192" w:type="dxa"/>
            <w:gridSpan w:val="2"/>
          </w:tcPr>
          <w:p w14:paraId="42B11842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Lingkungan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faktor-faktor</w:t>
            </w:r>
            <w:proofErr w:type="spellEnd"/>
            <w:r w:rsidRPr="00811793">
              <w:rPr>
                <w:rFonts w:ascii="Cambria" w:hAnsi="Cambria"/>
              </w:rPr>
              <w:t xml:space="preserve"> non </w:t>
            </w:r>
            <w:proofErr w:type="spellStart"/>
            <w:r w:rsidRPr="00811793">
              <w:rPr>
                <w:rFonts w:ascii="Cambria" w:hAnsi="Cambria"/>
              </w:rPr>
              <w:t>intelektual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siswa</w:t>
            </w:r>
            <w:proofErr w:type="spellEnd"/>
          </w:p>
          <w:p w14:paraId="6EC732B4" w14:textId="061DDCED" w:rsidR="004A0617" w:rsidRPr="00811793" w:rsidRDefault="004A0617" w:rsidP="004A0617">
            <w:pPr>
              <w:rPr>
                <w:rFonts w:ascii="Cambria" w:hAnsi="Cambria"/>
                <w:b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02462CB8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405C8B0D" w14:textId="5F488EBD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10)</w:t>
            </w:r>
          </w:p>
        </w:tc>
        <w:tc>
          <w:tcPr>
            <w:tcW w:w="987" w:type="dxa"/>
          </w:tcPr>
          <w:p w14:paraId="394F4F02" w14:textId="299F2A48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3296DF09" w14:textId="397CAFAC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komunikasi, dan mempraktikkan.</w:t>
            </w:r>
          </w:p>
        </w:tc>
        <w:tc>
          <w:tcPr>
            <w:tcW w:w="1478" w:type="dxa"/>
            <w:gridSpan w:val="2"/>
          </w:tcPr>
          <w:p w14:paraId="60F737E8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07289EBE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3C5EA23C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1582AF04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5180F06A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0F751D6E" w14:textId="77777777" w:rsidTr="0017047D">
        <w:trPr>
          <w:trHeight w:val="307"/>
        </w:trPr>
        <w:tc>
          <w:tcPr>
            <w:tcW w:w="1266" w:type="dxa"/>
          </w:tcPr>
          <w:p w14:paraId="766C14AF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12</w:t>
            </w:r>
          </w:p>
        </w:tc>
        <w:tc>
          <w:tcPr>
            <w:tcW w:w="1793" w:type="dxa"/>
            <w:gridSpan w:val="2"/>
          </w:tcPr>
          <w:p w14:paraId="2B6277DC" w14:textId="5BD1AE6E" w:rsidR="004A0617" w:rsidRPr="00811793" w:rsidRDefault="004A0617" w:rsidP="004A0617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Karakteristik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peran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guru </w:t>
            </w:r>
            <w:proofErr w:type="spellStart"/>
            <w:r w:rsidR="00811793" w:rsidRPr="00811793">
              <w:rPr>
                <w:rFonts w:ascii="Cambria" w:hAnsi="Cambria"/>
              </w:rPr>
              <w:t>dalam</w:t>
            </w:r>
            <w:proofErr w:type="spellEnd"/>
            <w:r w:rsidR="00811793" w:rsidRPr="00811793">
              <w:rPr>
                <w:rFonts w:ascii="Cambria" w:hAnsi="Cambria"/>
              </w:rPr>
              <w:t xml:space="preserve"> proses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siswa</w:t>
            </w:r>
            <w:proofErr w:type="spellEnd"/>
          </w:p>
        </w:tc>
        <w:tc>
          <w:tcPr>
            <w:tcW w:w="2192" w:type="dxa"/>
            <w:gridSpan w:val="2"/>
          </w:tcPr>
          <w:p w14:paraId="0853F092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Karakteristik</w:t>
            </w:r>
            <w:proofErr w:type="spellEnd"/>
            <w:r w:rsidRPr="00811793">
              <w:rPr>
                <w:rFonts w:ascii="Cambria" w:hAnsi="Cambria"/>
              </w:rPr>
              <w:t xml:space="preserve"> dan </w:t>
            </w:r>
            <w:proofErr w:type="spellStart"/>
            <w:r w:rsidRPr="00811793">
              <w:rPr>
                <w:rFonts w:ascii="Cambria" w:hAnsi="Cambria"/>
              </w:rPr>
              <w:t>peran</w:t>
            </w:r>
            <w:proofErr w:type="spellEnd"/>
            <w:r w:rsidRPr="00811793">
              <w:rPr>
                <w:rFonts w:ascii="Cambria" w:hAnsi="Cambria"/>
              </w:rPr>
              <w:t xml:space="preserve"> guru </w:t>
            </w:r>
            <w:proofErr w:type="spellStart"/>
            <w:r w:rsidRPr="00811793">
              <w:rPr>
                <w:rFonts w:ascii="Cambria" w:hAnsi="Cambria"/>
              </w:rPr>
              <w:t>dalam</w:t>
            </w:r>
            <w:proofErr w:type="spellEnd"/>
            <w:r w:rsidRPr="00811793">
              <w:rPr>
                <w:rFonts w:ascii="Cambria" w:hAnsi="Cambria"/>
              </w:rPr>
              <w:t xml:space="preserve"> proses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siswa</w:t>
            </w:r>
            <w:proofErr w:type="spellEnd"/>
          </w:p>
          <w:p w14:paraId="7B9CF72E" w14:textId="341442D0" w:rsidR="004A0617" w:rsidRPr="00811793" w:rsidRDefault="004A0617" w:rsidP="004A0617">
            <w:pPr>
              <w:rPr>
                <w:rFonts w:ascii="Cambria" w:hAnsi="Cambria"/>
                <w:b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686D5A0A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1BD5689F" w14:textId="74EC382C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11)</w:t>
            </w:r>
          </w:p>
        </w:tc>
        <w:tc>
          <w:tcPr>
            <w:tcW w:w="987" w:type="dxa"/>
          </w:tcPr>
          <w:p w14:paraId="651B58C0" w14:textId="75E4D3A2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6528B868" w14:textId="58355D0F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komunikasi, dan mempraktikkan.</w:t>
            </w:r>
          </w:p>
        </w:tc>
        <w:tc>
          <w:tcPr>
            <w:tcW w:w="1478" w:type="dxa"/>
            <w:gridSpan w:val="2"/>
          </w:tcPr>
          <w:p w14:paraId="663754E1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73C0398A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306C625D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49064DBF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11E16890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78687876" w14:textId="77777777" w:rsidTr="0017047D">
        <w:trPr>
          <w:trHeight w:val="307"/>
        </w:trPr>
        <w:tc>
          <w:tcPr>
            <w:tcW w:w="1266" w:type="dxa"/>
          </w:tcPr>
          <w:p w14:paraId="1AF6B285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>13</w:t>
            </w:r>
          </w:p>
        </w:tc>
        <w:tc>
          <w:tcPr>
            <w:tcW w:w="1793" w:type="dxa"/>
            <w:gridSpan w:val="2"/>
          </w:tcPr>
          <w:p w14:paraId="052B5C94" w14:textId="0CEDCB90" w:rsidR="004A0617" w:rsidRPr="00811793" w:rsidRDefault="004A0617" w:rsidP="004A0617">
            <w:pPr>
              <w:rPr>
                <w:rFonts w:ascii="Cambria" w:hAnsi="Cambria"/>
              </w:rPr>
            </w:pPr>
            <w:r w:rsidRPr="00811793">
              <w:rPr>
                <w:rFonts w:ascii="Cambria" w:hAnsi="Cambria"/>
                <w:lang w:val="af-ZA"/>
              </w:rPr>
              <w:t xml:space="preserve">Mahasiswa mampu memahami </w:t>
            </w:r>
            <w:proofErr w:type="spellStart"/>
            <w:r w:rsidR="00811793" w:rsidRPr="00811793">
              <w:rPr>
                <w:rFonts w:ascii="Cambria" w:hAnsi="Cambria"/>
              </w:rPr>
              <w:t>konsep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dasar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diagnostik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kesulitan</w:t>
            </w:r>
            <w:proofErr w:type="spellEnd"/>
            <w:r w:rsidR="00811793" w:rsidRPr="00811793">
              <w:rPr>
                <w:rFonts w:ascii="Cambria" w:hAnsi="Cambria"/>
              </w:rPr>
              <w:t xml:space="preserve"> </w:t>
            </w:r>
            <w:proofErr w:type="spellStart"/>
            <w:r w:rsidR="00811793" w:rsidRPr="00811793">
              <w:rPr>
                <w:rFonts w:ascii="Cambria" w:hAnsi="Cambria"/>
              </w:rPr>
              <w:t>belajar</w:t>
            </w:r>
            <w:proofErr w:type="spellEnd"/>
            <w:r w:rsidR="00811793" w:rsidRPr="00811793">
              <w:rPr>
                <w:rFonts w:ascii="Cambria" w:hAnsi="Cambria"/>
              </w:rPr>
              <w:t xml:space="preserve"> dan </w:t>
            </w:r>
            <w:proofErr w:type="spellStart"/>
            <w:r w:rsidR="00811793" w:rsidRPr="00811793">
              <w:rPr>
                <w:rFonts w:ascii="Cambria" w:hAnsi="Cambria"/>
              </w:rPr>
              <w:t>menerapkannya</w:t>
            </w:r>
            <w:proofErr w:type="spellEnd"/>
          </w:p>
        </w:tc>
        <w:tc>
          <w:tcPr>
            <w:tcW w:w="2192" w:type="dxa"/>
            <w:gridSpan w:val="2"/>
          </w:tcPr>
          <w:p w14:paraId="763BFE41" w14:textId="77777777" w:rsidR="00811793" w:rsidRPr="00811793" w:rsidRDefault="00811793" w:rsidP="00811793">
            <w:pPr>
              <w:rPr>
                <w:rFonts w:ascii="Cambria" w:hAnsi="Cambria"/>
              </w:rPr>
            </w:pPr>
            <w:proofErr w:type="spellStart"/>
            <w:r w:rsidRPr="00811793">
              <w:rPr>
                <w:rFonts w:ascii="Cambria" w:hAnsi="Cambria"/>
              </w:rPr>
              <w:t>Konsep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dasar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diagnostik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kesulitan</w:t>
            </w:r>
            <w:proofErr w:type="spellEnd"/>
            <w:r w:rsidRPr="00811793">
              <w:rPr>
                <w:rFonts w:ascii="Cambria" w:hAnsi="Cambria"/>
              </w:rPr>
              <w:t xml:space="preserve"> </w:t>
            </w:r>
            <w:proofErr w:type="spellStart"/>
            <w:r w:rsidRPr="00811793">
              <w:rPr>
                <w:rFonts w:ascii="Cambria" w:hAnsi="Cambria"/>
              </w:rPr>
              <w:t>belajar</w:t>
            </w:r>
            <w:proofErr w:type="spellEnd"/>
          </w:p>
          <w:p w14:paraId="6B8B5F72" w14:textId="20EB1972" w:rsidR="004A0617" w:rsidRPr="00811793" w:rsidRDefault="004A0617" w:rsidP="004A0617">
            <w:pPr>
              <w:rPr>
                <w:rFonts w:ascii="Cambria" w:hAnsi="Cambria"/>
                <w:b/>
                <w:lang w:val="af-ZA"/>
              </w:rPr>
            </w:pPr>
          </w:p>
        </w:tc>
        <w:tc>
          <w:tcPr>
            <w:tcW w:w="1514" w:type="dxa"/>
            <w:gridSpan w:val="3"/>
          </w:tcPr>
          <w:p w14:paraId="515098B0" w14:textId="77777777" w:rsidR="00811793" w:rsidRPr="00811793" w:rsidRDefault="00811793" w:rsidP="00811793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in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 xml:space="preserve">direct teaching </w:t>
            </w:r>
            <w:r w:rsidRPr="00811793">
              <w:rPr>
                <w:rFonts w:ascii="Cambria" w:hAnsi="Cambria"/>
                <w:color w:val="000000"/>
                <w:sz w:val="20"/>
                <w:szCs w:val="20"/>
                <w:lang w:val="af-ZA"/>
              </w:rPr>
              <w:t xml:space="preserve">dan </w:t>
            </w: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22537C10" w14:textId="0D39FBA1" w:rsidR="004A0617" w:rsidRPr="00811793" w:rsidRDefault="00811793" w:rsidP="00811793">
            <w:pPr>
              <w:rPr>
                <w:rFonts w:ascii="Cambria" w:hAnsi="Cambria"/>
                <w:sz w:val="20"/>
                <w:szCs w:val="20"/>
                <w:lang w:val="af-ZA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val="af-ZA"/>
              </w:rPr>
              <w:t>(presentasi kelompok 12)</w:t>
            </w:r>
          </w:p>
        </w:tc>
        <w:tc>
          <w:tcPr>
            <w:tcW w:w="987" w:type="dxa"/>
          </w:tcPr>
          <w:p w14:paraId="77CB2EF3" w14:textId="6A55A648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48D528DF" w14:textId="77777777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komunikasi, dan mempraktikkan.</w:t>
            </w:r>
          </w:p>
        </w:tc>
        <w:tc>
          <w:tcPr>
            <w:tcW w:w="1478" w:type="dxa"/>
            <w:gridSpan w:val="2"/>
          </w:tcPr>
          <w:p w14:paraId="348DD1F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3FBC1013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2CC1769B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14EFD9A6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507D77C4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2E8D7036" w14:textId="77777777" w:rsidTr="0017047D">
        <w:trPr>
          <w:trHeight w:val="307"/>
        </w:trPr>
        <w:tc>
          <w:tcPr>
            <w:tcW w:w="1266" w:type="dxa"/>
          </w:tcPr>
          <w:p w14:paraId="5AE23409" w14:textId="77777777" w:rsidR="004A0617" w:rsidRPr="00811793" w:rsidRDefault="004A0617" w:rsidP="004A0617">
            <w:pPr>
              <w:ind w:left="10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14</w:t>
            </w:r>
          </w:p>
        </w:tc>
        <w:tc>
          <w:tcPr>
            <w:tcW w:w="1793" w:type="dxa"/>
            <w:gridSpan w:val="2"/>
          </w:tcPr>
          <w:p w14:paraId="32F33023" w14:textId="51526233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Mahasiswa mampu merefleksikan kembali materi yang sudah dipelajari</w:t>
            </w:r>
          </w:p>
        </w:tc>
        <w:tc>
          <w:tcPr>
            <w:tcW w:w="2192" w:type="dxa"/>
            <w:gridSpan w:val="2"/>
          </w:tcPr>
          <w:p w14:paraId="368A73A6" w14:textId="119A9372" w:rsidR="004A0617" w:rsidRPr="00811793" w:rsidRDefault="004A0617" w:rsidP="004A0617">
            <w:pPr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Resume perkuliahan</w:t>
            </w:r>
          </w:p>
        </w:tc>
        <w:tc>
          <w:tcPr>
            <w:tcW w:w="1514" w:type="dxa"/>
            <w:gridSpan w:val="3"/>
          </w:tcPr>
          <w:p w14:paraId="78838556" w14:textId="35593283" w:rsidR="004A0617" w:rsidRPr="00811793" w:rsidRDefault="004A0617" w:rsidP="004A0617">
            <w:pPr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</w:pPr>
            <w:r w:rsidRPr="00811793">
              <w:rPr>
                <w:rFonts w:ascii="Cambria" w:hAnsi="Cambria"/>
                <w:i/>
                <w:color w:val="000000"/>
                <w:sz w:val="20"/>
                <w:szCs w:val="20"/>
                <w:lang w:val="af-ZA"/>
              </w:rPr>
              <w:t>Brainstorming</w:t>
            </w:r>
          </w:p>
          <w:p w14:paraId="689F32DE" w14:textId="04770D15" w:rsidR="004A0617" w:rsidRPr="00811793" w:rsidRDefault="004A0617" w:rsidP="004A0617">
            <w:pPr>
              <w:rPr>
                <w:rFonts w:ascii="Cambria" w:hAnsi="Cambria"/>
                <w:sz w:val="20"/>
                <w:szCs w:val="20"/>
                <w:lang w:val="af-ZA"/>
              </w:rPr>
            </w:pPr>
          </w:p>
        </w:tc>
        <w:tc>
          <w:tcPr>
            <w:tcW w:w="987" w:type="dxa"/>
          </w:tcPr>
          <w:p w14:paraId="3E6F6DF4" w14:textId="0A101B0F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100 menit</w:t>
            </w:r>
          </w:p>
        </w:tc>
        <w:tc>
          <w:tcPr>
            <w:tcW w:w="1948" w:type="dxa"/>
            <w:gridSpan w:val="2"/>
          </w:tcPr>
          <w:p w14:paraId="53D9F46B" w14:textId="77777777" w:rsidR="004A0617" w:rsidRPr="00811793" w:rsidRDefault="004A0617" w:rsidP="004A0617">
            <w:pPr>
              <w:rPr>
                <w:rFonts w:ascii="Cambria" w:hAnsi="Cambria"/>
                <w:lang w:val="de-DE"/>
              </w:rPr>
            </w:pPr>
            <w:r w:rsidRPr="00811793">
              <w:rPr>
                <w:rFonts w:ascii="Cambria" w:hAnsi="Cambria" w:cstheme="minorHAnsi"/>
                <w:lang w:val="af-ZA"/>
              </w:rPr>
              <w:t>Memperhatikan, berdiskusi, menganalisis, komunikasi, dan mempraktikkan.</w:t>
            </w:r>
          </w:p>
        </w:tc>
        <w:tc>
          <w:tcPr>
            <w:tcW w:w="1478" w:type="dxa"/>
            <w:gridSpan w:val="2"/>
          </w:tcPr>
          <w:p w14:paraId="6B829159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Ketepatan konsep </w:t>
            </w:r>
          </w:p>
          <w:p w14:paraId="0B0EF36E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 xml:space="preserve">Kejelasan analisis </w:t>
            </w:r>
          </w:p>
          <w:p w14:paraId="579D6C3F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Kepiawaian Komunikasi</w:t>
            </w:r>
          </w:p>
          <w:p w14:paraId="4D4E89F2" w14:textId="77777777" w:rsidR="004A0617" w:rsidRPr="00811793" w:rsidRDefault="004A0617" w:rsidP="004A0617">
            <w:pPr>
              <w:pStyle w:val="BodyTextIndent"/>
              <w:numPr>
                <w:ilvl w:val="0"/>
                <w:numId w:val="6"/>
              </w:numPr>
              <w:ind w:left="236" w:hanging="236"/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</w:pPr>
            <w:r w:rsidRPr="00811793">
              <w:rPr>
                <w:rFonts w:ascii="Cambria" w:hAnsi="Cambria" w:cstheme="minorHAnsi"/>
                <w:bCs/>
                <w:sz w:val="18"/>
                <w:szCs w:val="18"/>
                <w:lang w:val="af-ZA"/>
              </w:rPr>
              <w:t>Ketajaman daya kritis (curiosity)</w:t>
            </w:r>
          </w:p>
        </w:tc>
        <w:tc>
          <w:tcPr>
            <w:tcW w:w="810" w:type="dxa"/>
          </w:tcPr>
          <w:p w14:paraId="590EF9AE" w14:textId="77777777" w:rsidR="004A0617" w:rsidRPr="00811793" w:rsidRDefault="004A0617" w:rsidP="004A0617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8%</w:t>
            </w:r>
          </w:p>
        </w:tc>
      </w:tr>
      <w:tr w:rsidR="004A0617" w:rsidRPr="00811793" w14:paraId="16E94F6B" w14:textId="77777777" w:rsidTr="0017047D">
        <w:trPr>
          <w:trHeight w:val="310"/>
        </w:trPr>
        <w:tc>
          <w:tcPr>
            <w:tcW w:w="11988" w:type="dxa"/>
            <w:gridSpan w:val="14"/>
            <w:shd w:val="clear" w:color="auto" w:fill="A6A6A6" w:themeFill="background1" w:themeFillShade="A6"/>
            <w:hideMark/>
          </w:tcPr>
          <w:p w14:paraId="0316A5F5" w14:textId="77777777" w:rsidR="004A0617" w:rsidRPr="00811793" w:rsidRDefault="004A0617" w:rsidP="004A0617">
            <w:pPr>
              <w:jc w:val="center"/>
              <w:rPr>
                <w:rFonts w:ascii="Cambria" w:hAnsi="Cambria"/>
                <w:b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/>
                <w:b/>
                <w:sz w:val="28"/>
                <w:szCs w:val="28"/>
                <w:lang w:val="af-ZA"/>
              </w:rPr>
              <w:t>PENGUATAN CORE VALUE INSTITUSI</w:t>
            </w:r>
          </w:p>
        </w:tc>
      </w:tr>
      <w:tr w:rsidR="004A0617" w:rsidRPr="00811793" w14:paraId="00D00525" w14:textId="77777777" w:rsidTr="0017047D">
        <w:trPr>
          <w:trHeight w:val="310"/>
        </w:trPr>
        <w:tc>
          <w:tcPr>
            <w:tcW w:w="1266" w:type="dxa"/>
            <w:vMerge w:val="restart"/>
          </w:tcPr>
          <w:p w14:paraId="0F98842F" w14:textId="77777777" w:rsidR="004A0617" w:rsidRPr="00811793" w:rsidRDefault="004A0617" w:rsidP="004A0617">
            <w:pPr>
              <w:ind w:left="10"/>
              <w:rPr>
                <w:rFonts w:ascii="Cambria" w:hAnsi="Cambria"/>
                <w:lang w:val="af-ZA"/>
              </w:rPr>
            </w:pPr>
          </w:p>
        </w:tc>
        <w:tc>
          <w:tcPr>
            <w:tcW w:w="1793" w:type="dxa"/>
            <w:gridSpan w:val="2"/>
            <w:hideMark/>
          </w:tcPr>
          <w:p w14:paraId="6913AE0D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Religiousity</w:t>
            </w:r>
          </w:p>
        </w:tc>
        <w:tc>
          <w:tcPr>
            <w:tcW w:w="8929" w:type="dxa"/>
            <w:gridSpan w:val="11"/>
          </w:tcPr>
          <w:p w14:paraId="330924A8" w14:textId="7F7FB801" w:rsidR="004A0617" w:rsidRPr="00811793" w:rsidRDefault="004A0617" w:rsidP="004A0617">
            <w:pPr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Dosen mendorong mahasiswa dalam melaksanakan kegiatan penugasan individu atau kelompok dalam penyusunan makalah agar lebih memfokuskan kajian pada lembaga pendidikan Islam, </w:t>
            </w:r>
          </w:p>
        </w:tc>
      </w:tr>
      <w:tr w:rsidR="004A0617" w:rsidRPr="00811793" w14:paraId="37EDCAF6" w14:textId="77777777" w:rsidTr="0017047D">
        <w:trPr>
          <w:trHeight w:val="310"/>
        </w:trPr>
        <w:tc>
          <w:tcPr>
            <w:tcW w:w="1266" w:type="dxa"/>
            <w:vMerge/>
            <w:hideMark/>
          </w:tcPr>
          <w:p w14:paraId="47621430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793" w:type="dxa"/>
            <w:gridSpan w:val="2"/>
            <w:hideMark/>
          </w:tcPr>
          <w:p w14:paraId="18AD54AD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Modernity</w:t>
            </w:r>
          </w:p>
        </w:tc>
        <w:tc>
          <w:tcPr>
            <w:tcW w:w="8929" w:type="dxa"/>
            <w:gridSpan w:val="11"/>
          </w:tcPr>
          <w:p w14:paraId="4C962A9E" w14:textId="4483AFF4" w:rsidR="004A0617" w:rsidRPr="00811793" w:rsidRDefault="004A0617" w:rsidP="004A0617">
            <w:pPr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Dosen mendorong mahasiswa dalam melaksanakan kegiatan penugasan agar mampu mengaitkan tema kajian denganisu-isu terkini atau dalam konteks revolusi industri 4.0 dan society 5.0, serta perkerbangan teknologi dan modernitas.</w:t>
            </w:r>
          </w:p>
        </w:tc>
      </w:tr>
      <w:tr w:rsidR="004A0617" w:rsidRPr="00811793" w14:paraId="0C007DFD" w14:textId="77777777" w:rsidTr="0017047D">
        <w:trPr>
          <w:trHeight w:val="310"/>
        </w:trPr>
        <w:tc>
          <w:tcPr>
            <w:tcW w:w="1266" w:type="dxa"/>
            <w:vMerge/>
            <w:hideMark/>
          </w:tcPr>
          <w:p w14:paraId="389017DC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793" w:type="dxa"/>
            <w:gridSpan w:val="2"/>
            <w:hideMark/>
          </w:tcPr>
          <w:p w14:paraId="0AF01A42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Civility</w:t>
            </w:r>
          </w:p>
        </w:tc>
        <w:tc>
          <w:tcPr>
            <w:tcW w:w="8929" w:type="dxa"/>
            <w:gridSpan w:val="11"/>
          </w:tcPr>
          <w:p w14:paraId="382C0675" w14:textId="0B01FB76" w:rsidR="004A0617" w:rsidRPr="00811793" w:rsidRDefault="004A0617" w:rsidP="004A0617">
            <w:pPr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>Dosen mendorong mahasiswa untuk berpartisipasi aktif selama proses perkuliahan dengan menitikberatkan pada pengetahuan tentang kearifan lokal serta adat istiadat pada suatu wilayah sebagai bahan penguatan materi perkuliahan.</w:t>
            </w:r>
          </w:p>
        </w:tc>
      </w:tr>
      <w:tr w:rsidR="004A0617" w:rsidRPr="00811793" w14:paraId="45EF7123" w14:textId="77777777" w:rsidTr="0017047D">
        <w:trPr>
          <w:trHeight w:val="310"/>
        </w:trPr>
        <w:tc>
          <w:tcPr>
            <w:tcW w:w="1266" w:type="dxa"/>
            <w:vMerge/>
            <w:hideMark/>
          </w:tcPr>
          <w:p w14:paraId="09EE1154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1793" w:type="dxa"/>
            <w:gridSpan w:val="2"/>
            <w:hideMark/>
          </w:tcPr>
          <w:p w14:paraId="0D1B82C2" w14:textId="77777777" w:rsidR="004A0617" w:rsidRPr="00811793" w:rsidRDefault="004A0617" w:rsidP="004A0617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Profesionality </w:t>
            </w:r>
          </w:p>
        </w:tc>
        <w:tc>
          <w:tcPr>
            <w:tcW w:w="8929" w:type="dxa"/>
            <w:gridSpan w:val="11"/>
          </w:tcPr>
          <w:p w14:paraId="73740BA3" w14:textId="77777777" w:rsidR="004A0617" w:rsidRPr="00811793" w:rsidRDefault="004A0617" w:rsidP="004A0617">
            <w:pPr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Dosen mendorong mahasiswa untuk berpartisipasi aktif dengan tetap menjunjung </w:t>
            </w:r>
            <w:r w:rsidRPr="00811793">
              <w:rPr>
                <w:rFonts w:ascii="Cambria" w:hAnsi="Cambria" w:cstheme="minorHAnsi"/>
                <w:lang w:val="af-ZA"/>
              </w:rPr>
              <w:lastRenderedPageBreak/>
              <w:t>tinggi nilai dan kode etik sebagai masyarakat ilmiah.</w:t>
            </w:r>
          </w:p>
        </w:tc>
      </w:tr>
      <w:tr w:rsidR="004A0617" w:rsidRPr="00811793" w14:paraId="4D13823F" w14:textId="77777777" w:rsidTr="0017047D">
        <w:trPr>
          <w:trHeight w:val="307"/>
        </w:trPr>
        <w:tc>
          <w:tcPr>
            <w:tcW w:w="3059" w:type="dxa"/>
            <w:gridSpan w:val="3"/>
            <w:hideMark/>
          </w:tcPr>
          <w:p w14:paraId="0DD42E8C" w14:textId="77777777" w:rsidR="004A0617" w:rsidRPr="00811793" w:rsidRDefault="004A0617" w:rsidP="004A0617">
            <w:pPr>
              <w:ind w:left="10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lastRenderedPageBreak/>
              <w:t xml:space="preserve">Penguatan moderasi beragama </w:t>
            </w:r>
          </w:p>
        </w:tc>
        <w:tc>
          <w:tcPr>
            <w:tcW w:w="8929" w:type="dxa"/>
            <w:gridSpan w:val="11"/>
            <w:hideMark/>
          </w:tcPr>
          <w:p w14:paraId="200A7ABE" w14:textId="77777777" w:rsidR="004A0617" w:rsidRPr="00811793" w:rsidRDefault="004A0617" w:rsidP="004A0617">
            <w:pPr>
              <w:jc w:val="both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lang w:val="af-ZA"/>
              </w:rPr>
              <w:t xml:space="preserve">Dosen mampu memberikan pengetahuan, pemahaman, dan pencerahan ilmu kepada mahasiswa tentang sikap terbuka dan toleran terhadap perbedaan serta kesediaan menjadi bagian dari lokalitas. </w:t>
            </w:r>
          </w:p>
        </w:tc>
      </w:tr>
      <w:tr w:rsidR="004A0617" w:rsidRPr="00811793" w14:paraId="794E8A05" w14:textId="77777777" w:rsidTr="0017047D">
        <w:trPr>
          <w:trHeight w:val="307"/>
        </w:trPr>
        <w:tc>
          <w:tcPr>
            <w:tcW w:w="3059" w:type="dxa"/>
            <w:gridSpan w:val="3"/>
            <w:hideMark/>
          </w:tcPr>
          <w:p w14:paraId="00787FB6" w14:textId="77777777" w:rsidR="004A0617" w:rsidRPr="00811793" w:rsidRDefault="004A0617" w:rsidP="004A0617">
            <w:pPr>
              <w:ind w:left="10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Daftar Referensi</w:t>
            </w:r>
          </w:p>
        </w:tc>
        <w:tc>
          <w:tcPr>
            <w:tcW w:w="8929" w:type="dxa"/>
            <w:gridSpan w:val="11"/>
          </w:tcPr>
          <w:p w14:paraId="43E3A036" w14:textId="77777777" w:rsidR="00F061F8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r w:rsidRPr="00F061F8">
              <w:rPr>
                <w:rFonts w:ascii="Cambria" w:hAnsi="Cambria"/>
              </w:rPr>
              <w:t xml:space="preserve">Bruce Joice (199) Models of Teaching. New Jersey: Pearson </w:t>
            </w:r>
          </w:p>
          <w:p w14:paraId="6EA20BA8" w14:textId="77777777" w:rsidR="00F061F8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r w:rsidRPr="00F061F8">
              <w:rPr>
                <w:rFonts w:ascii="Cambria" w:hAnsi="Cambria"/>
              </w:rPr>
              <w:t xml:space="preserve">Gage, N.L. and Berliner, D.C. (1998). Educational Psychology. Boston New York: Houghton Mifflin Company. </w:t>
            </w:r>
          </w:p>
          <w:p w14:paraId="5B844DCF" w14:textId="77777777" w:rsidR="00F061F8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proofErr w:type="spellStart"/>
            <w:r w:rsidRPr="00F061F8">
              <w:rPr>
                <w:rFonts w:ascii="Cambria" w:hAnsi="Cambria"/>
              </w:rPr>
              <w:t>Makmun</w:t>
            </w:r>
            <w:proofErr w:type="spellEnd"/>
            <w:r w:rsidRPr="00F061F8">
              <w:rPr>
                <w:rFonts w:ascii="Cambria" w:hAnsi="Cambria"/>
              </w:rPr>
              <w:t xml:space="preserve">, A.S. (20100. </w:t>
            </w:r>
            <w:proofErr w:type="spellStart"/>
            <w:r w:rsidRPr="00F061F8">
              <w:rPr>
                <w:rFonts w:ascii="Cambria" w:hAnsi="Cambria"/>
              </w:rPr>
              <w:t>Pedoman</w:t>
            </w:r>
            <w:proofErr w:type="spellEnd"/>
            <w:r w:rsidRPr="00F061F8">
              <w:rPr>
                <w:rFonts w:ascii="Cambria" w:hAnsi="Cambria"/>
              </w:rPr>
              <w:t xml:space="preserve"> Studi </w:t>
            </w:r>
            <w:proofErr w:type="spellStart"/>
            <w:r w:rsidRPr="00F061F8">
              <w:rPr>
                <w:rFonts w:ascii="Cambria" w:hAnsi="Cambria"/>
              </w:rPr>
              <w:t>Psikologi</w:t>
            </w:r>
            <w:proofErr w:type="spellEnd"/>
            <w:r w:rsidRPr="00F061F8">
              <w:rPr>
                <w:rFonts w:ascii="Cambria" w:hAnsi="Cambria"/>
              </w:rPr>
              <w:t xml:space="preserve"> Pendidikan. Bandung: UPI Press.</w:t>
            </w:r>
          </w:p>
          <w:p w14:paraId="5C5F6024" w14:textId="77777777" w:rsidR="00F061F8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r w:rsidRPr="00F061F8">
              <w:rPr>
                <w:rFonts w:ascii="Cambria" w:hAnsi="Cambria"/>
              </w:rPr>
              <w:t>Santrock, (2012). Educational Psychology. New York: McGraw-Hill Publishers.</w:t>
            </w:r>
          </w:p>
          <w:p w14:paraId="0D1EF9E6" w14:textId="707C44C3" w:rsidR="00F061F8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r w:rsidRPr="00F061F8">
              <w:rPr>
                <w:rFonts w:ascii="Cambria" w:hAnsi="Cambria"/>
              </w:rPr>
              <w:t>Slavin, R.E. (2009). Educational Psychology: Theory and Practice. New Jersey, Columbus, Ohio: Pearson.</w:t>
            </w:r>
          </w:p>
          <w:p w14:paraId="6B4CB87D" w14:textId="1C9FD751" w:rsidR="004A0617" w:rsidRPr="00F061F8" w:rsidRDefault="00F061F8" w:rsidP="00F061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</w:rPr>
            </w:pPr>
            <w:r w:rsidRPr="00F061F8">
              <w:rPr>
                <w:rFonts w:ascii="Cambria" w:hAnsi="Cambria"/>
              </w:rPr>
              <w:t xml:space="preserve">Schunk, D.H. (2012). Learning Theories. An Educational </w:t>
            </w:r>
            <w:proofErr w:type="spellStart"/>
            <w:r w:rsidRPr="00F061F8">
              <w:rPr>
                <w:rFonts w:ascii="Cambria" w:hAnsi="Cambria"/>
              </w:rPr>
              <w:t>Perspectve</w:t>
            </w:r>
            <w:proofErr w:type="spellEnd"/>
            <w:r w:rsidRPr="00F061F8">
              <w:rPr>
                <w:rFonts w:ascii="Cambria" w:hAnsi="Cambria"/>
              </w:rPr>
              <w:t>. New York: Pearson</w:t>
            </w:r>
          </w:p>
        </w:tc>
      </w:tr>
      <w:tr w:rsidR="004A0617" w:rsidRPr="00811793" w14:paraId="1E3452C7" w14:textId="77777777" w:rsidTr="0017047D">
        <w:trPr>
          <w:trHeight w:val="304"/>
        </w:trPr>
        <w:tc>
          <w:tcPr>
            <w:tcW w:w="11988" w:type="dxa"/>
            <w:gridSpan w:val="14"/>
            <w:tcBorders>
              <w:left w:val="nil"/>
              <w:bottom w:val="nil"/>
              <w:right w:val="nil"/>
            </w:tcBorders>
            <w:hideMark/>
          </w:tcPr>
          <w:p w14:paraId="5511D056" w14:textId="77777777" w:rsidR="004A0617" w:rsidRPr="00811793" w:rsidRDefault="004A0617" w:rsidP="004A0617">
            <w:pPr>
              <w:ind w:left="10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 </w:t>
            </w:r>
          </w:p>
          <w:tbl>
            <w:tblPr>
              <w:tblpPr w:leftFromText="180" w:rightFromText="180" w:vertAnchor="page" w:horzAnchor="margin" w:tblpY="7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4253"/>
              <w:gridCol w:w="850"/>
            </w:tblGrid>
            <w:tr w:rsidR="004A0617" w:rsidRPr="00811793" w14:paraId="0CDA3513" w14:textId="77777777" w:rsidTr="0017047D">
              <w:trPr>
                <w:trHeight w:val="1940"/>
              </w:trPr>
              <w:tc>
                <w:tcPr>
                  <w:tcW w:w="425" w:type="dxa"/>
                </w:tcPr>
                <w:p w14:paraId="27724A16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1.</w:t>
                  </w:r>
                </w:p>
                <w:p w14:paraId="6690F579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2.</w:t>
                  </w:r>
                </w:p>
                <w:p w14:paraId="622607BC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3.</w:t>
                  </w:r>
                </w:p>
                <w:p w14:paraId="68039CE6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4.</w:t>
                  </w:r>
                </w:p>
                <w:p w14:paraId="6DA70914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5.</w:t>
                  </w:r>
                </w:p>
                <w:p w14:paraId="3C144930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</w:p>
              </w:tc>
              <w:tc>
                <w:tcPr>
                  <w:tcW w:w="4253" w:type="dxa"/>
                </w:tcPr>
                <w:p w14:paraId="71489944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Partisipasi aktif  saat kuliah</w:t>
                  </w:r>
                </w:p>
                <w:p w14:paraId="092CB5F3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 xml:space="preserve">Pelaksanaan Tugas Individu </w:t>
                  </w:r>
                </w:p>
                <w:p w14:paraId="134CE2A7" w14:textId="3B1408C1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 xml:space="preserve">Ujian Tengah Semester </w:t>
                  </w:r>
                </w:p>
                <w:p w14:paraId="079FDD10" w14:textId="0AA0B526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 xml:space="preserve">Ujian Akhir Semester </w:t>
                  </w:r>
                </w:p>
                <w:p w14:paraId="1AF071BA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noProof/>
                      <w:color w:val="000000"/>
                      <w:szCs w:val="24"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8675903" wp14:editId="5FCEB64F">
                            <wp:simplePos x="0" y="0"/>
                            <wp:positionH relativeFrom="column">
                              <wp:posOffset>2611755</wp:posOffset>
                            </wp:positionH>
                            <wp:positionV relativeFrom="paragraph">
                              <wp:posOffset>310515</wp:posOffset>
                            </wp:positionV>
                            <wp:extent cx="571500" cy="0"/>
                            <wp:effectExtent l="0" t="0" r="19050" b="1905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1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C9B743" id="Straight Connector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24.45pt" to="250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SLFay3QAAAAkBAAAPAAAAAAAAAAAAAAAAAAgEAABkcnMvZG93bnJldi54&#10;bWxQSwUGAAAAAAQABADzAAAAEgUAAAAA&#10;"/>
                        </w:pict>
                      </mc:Fallback>
                    </mc:AlternateContent>
                  </w: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 xml:space="preserve">Kehadiran/kedisiplinan      </w:t>
                  </w:r>
                </w:p>
              </w:tc>
              <w:tc>
                <w:tcPr>
                  <w:tcW w:w="850" w:type="dxa"/>
                </w:tcPr>
                <w:p w14:paraId="1547A7EB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15%</w:t>
                  </w:r>
                </w:p>
                <w:p w14:paraId="79019073" w14:textId="35DDFAF5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2</w:t>
                  </w:r>
                  <w:r w:rsidR="00F061F8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0</w:t>
                  </w: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%</w:t>
                  </w:r>
                </w:p>
                <w:p w14:paraId="4C0F80D1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25%</w:t>
                  </w:r>
                </w:p>
                <w:p w14:paraId="09CDA147" w14:textId="3A6653E7" w:rsidR="004A0617" w:rsidRPr="00811793" w:rsidRDefault="00F061F8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30</w:t>
                  </w:r>
                  <w:r w:rsidR="004A0617"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%</w:t>
                  </w:r>
                </w:p>
                <w:p w14:paraId="30B0E1FB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10%</w:t>
                  </w:r>
                </w:p>
              </w:tc>
            </w:tr>
            <w:tr w:rsidR="004A0617" w:rsidRPr="00811793" w14:paraId="59F2F8E9" w14:textId="77777777" w:rsidTr="0017047D">
              <w:trPr>
                <w:trHeight w:val="68"/>
              </w:trPr>
              <w:tc>
                <w:tcPr>
                  <w:tcW w:w="425" w:type="dxa"/>
                </w:tcPr>
                <w:p w14:paraId="2A32DA0B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</w:p>
              </w:tc>
              <w:tc>
                <w:tcPr>
                  <w:tcW w:w="4253" w:type="dxa"/>
                </w:tcPr>
                <w:p w14:paraId="7BE39E0D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b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b/>
                      <w:color w:val="000000"/>
                      <w:szCs w:val="24"/>
                      <w:lang w:val="af-ZA"/>
                    </w:rPr>
                    <w:t>Total Nilai</w:t>
                  </w:r>
                </w:p>
              </w:tc>
              <w:tc>
                <w:tcPr>
                  <w:tcW w:w="850" w:type="dxa"/>
                </w:tcPr>
                <w:p w14:paraId="6633528E" w14:textId="77777777" w:rsidR="004A0617" w:rsidRPr="00811793" w:rsidRDefault="004A0617" w:rsidP="004A0617">
                  <w:pPr>
                    <w:pStyle w:val="BodyText"/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</w:pPr>
                  <w:r w:rsidRPr="00811793">
                    <w:rPr>
                      <w:rFonts w:ascii="Cambria" w:hAnsi="Cambria"/>
                      <w:color w:val="000000"/>
                      <w:szCs w:val="24"/>
                      <w:lang w:val="af-ZA"/>
                    </w:rPr>
                    <w:t>100%</w:t>
                  </w:r>
                </w:p>
              </w:tc>
            </w:tr>
          </w:tbl>
          <w:p w14:paraId="5943EEFD" w14:textId="77777777" w:rsidR="004A0617" w:rsidRPr="00811793" w:rsidRDefault="004A0617" w:rsidP="004A0617">
            <w:pPr>
              <w:ind w:left="-90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SISTEM PENILAIAN</w:t>
            </w:r>
          </w:p>
        </w:tc>
      </w:tr>
    </w:tbl>
    <w:p w14:paraId="5858613A" w14:textId="77777777" w:rsidR="00DE702E" w:rsidRPr="00811793" w:rsidRDefault="00DE702E" w:rsidP="00A5642B">
      <w:pPr>
        <w:ind w:left="284"/>
        <w:jc w:val="center"/>
        <w:rPr>
          <w:rFonts w:ascii="Cambria" w:eastAsia="Tahoma" w:hAnsi="Cambria" w:cstheme="minorHAnsi"/>
          <w:b/>
          <w:sz w:val="30"/>
          <w:szCs w:val="30"/>
          <w:lang w:val="af-ZA"/>
        </w:rPr>
      </w:pPr>
    </w:p>
    <w:p w14:paraId="5196CC1B" w14:textId="77777777" w:rsidR="0017047D" w:rsidRPr="00811793" w:rsidRDefault="00DE702E" w:rsidP="006D1C3E">
      <w:pPr>
        <w:rPr>
          <w:rFonts w:ascii="Cambria" w:eastAsia="Tahoma" w:hAnsi="Cambria" w:cstheme="minorHAnsi"/>
          <w:b/>
          <w:sz w:val="30"/>
          <w:szCs w:val="30"/>
          <w:lang w:val="af-ZA"/>
        </w:rPr>
      </w:pPr>
      <w:r w:rsidRPr="00811793">
        <w:rPr>
          <w:rFonts w:ascii="Cambria" w:hAnsi="Cambria"/>
          <w:lang w:val="af-ZA"/>
        </w:rPr>
        <w:lastRenderedPageBreak/>
        <w:br w:type="page"/>
      </w:r>
    </w:p>
    <w:p w14:paraId="21210014" w14:textId="77777777" w:rsidR="00953BFB" w:rsidRPr="00811793" w:rsidRDefault="00A5642B" w:rsidP="00A5642B">
      <w:pPr>
        <w:ind w:left="284"/>
        <w:jc w:val="center"/>
        <w:rPr>
          <w:rFonts w:ascii="Cambria" w:hAnsi="Cambria" w:cstheme="minorHAnsi"/>
          <w:sz w:val="20"/>
          <w:szCs w:val="20"/>
          <w:lang w:val="af-ZA"/>
        </w:rPr>
      </w:pPr>
      <w:r w:rsidRPr="00811793">
        <w:rPr>
          <w:rFonts w:ascii="Cambria" w:eastAsia="Tahoma" w:hAnsi="Cambria" w:cstheme="minorHAnsi"/>
          <w:b/>
          <w:noProof/>
          <w:sz w:val="30"/>
          <w:szCs w:val="3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4D5F5" wp14:editId="3E00E900">
                <wp:simplePos x="0" y="0"/>
                <wp:positionH relativeFrom="column">
                  <wp:posOffset>652972</wp:posOffset>
                </wp:positionH>
                <wp:positionV relativeFrom="paragraph">
                  <wp:posOffset>-132375</wp:posOffset>
                </wp:positionV>
                <wp:extent cx="6634214" cy="0"/>
                <wp:effectExtent l="0" t="0" r="146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2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B2B83" id="Straight Connector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-10.4pt" to="573.8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953BFB" w:rsidRPr="00811793">
        <w:rPr>
          <w:rFonts w:ascii="Cambria" w:eastAsia="Tahoma" w:hAnsi="Cambria" w:cstheme="minorHAnsi"/>
          <w:b/>
          <w:sz w:val="30"/>
          <w:szCs w:val="30"/>
          <w:lang w:val="af-ZA"/>
        </w:rPr>
        <w:t>RENCANA PEMBERIAN TUGAS MAHASISWA</w:t>
      </w:r>
    </w:p>
    <w:p w14:paraId="0A0CB1B2" w14:textId="1E488E12" w:rsidR="00953BFB" w:rsidRPr="00811793" w:rsidRDefault="008A26E1" w:rsidP="00A5642B">
      <w:pPr>
        <w:ind w:left="284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  <w:r w:rsidRPr="00811793">
        <w:rPr>
          <w:rFonts w:ascii="Cambria" w:hAnsi="Cambria" w:cstheme="minorHAnsi"/>
          <w:b/>
          <w:bCs/>
          <w:sz w:val="28"/>
          <w:szCs w:val="28"/>
          <w:lang w:val="af-ZA"/>
        </w:rPr>
        <w:t>FAKULTAS ILMU TARBIYAH</w:t>
      </w:r>
    </w:p>
    <w:p w14:paraId="2409B682" w14:textId="0C7955CC" w:rsidR="00324C6D" w:rsidRPr="00811793" w:rsidRDefault="00F50C30" w:rsidP="00324C6D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  <w:r w:rsidRPr="00811793">
        <w:rPr>
          <w:rFonts w:ascii="Cambria" w:hAnsi="Cambria" w:cstheme="minorHAnsi"/>
          <w:b/>
          <w:bCs/>
          <w:sz w:val="28"/>
          <w:szCs w:val="28"/>
          <w:lang w:val="af-ZA"/>
        </w:rPr>
        <w:t xml:space="preserve">PRODI </w:t>
      </w:r>
      <w:r w:rsidR="004A0617" w:rsidRPr="00811793">
        <w:rPr>
          <w:rFonts w:ascii="Cambria" w:hAnsi="Cambria" w:cstheme="minorHAnsi"/>
          <w:b/>
          <w:bCs/>
          <w:sz w:val="28"/>
          <w:szCs w:val="28"/>
          <w:lang w:val="af-ZA"/>
        </w:rPr>
        <w:t>MANAJEMEN PENDIDIKAN ISLAM</w:t>
      </w:r>
    </w:p>
    <w:p w14:paraId="23AB5F96" w14:textId="77777777" w:rsidR="00A5642B" w:rsidRPr="00811793" w:rsidRDefault="00A5642B" w:rsidP="00A5642B">
      <w:pPr>
        <w:ind w:left="284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  <w:r w:rsidRPr="00811793">
        <w:rPr>
          <w:rFonts w:ascii="Cambria" w:eastAsia="Tahoma" w:hAnsi="Cambria" w:cstheme="minorHAnsi"/>
          <w:b/>
          <w:noProof/>
          <w:sz w:val="30"/>
          <w:szCs w:val="30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8C67" wp14:editId="0AD2185F">
                <wp:simplePos x="0" y="0"/>
                <wp:positionH relativeFrom="column">
                  <wp:posOffset>652972</wp:posOffset>
                </wp:positionH>
                <wp:positionV relativeFrom="paragraph">
                  <wp:posOffset>123795</wp:posOffset>
                </wp:positionV>
                <wp:extent cx="6634214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2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975EA" id="Straight Connector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9.75pt" to="57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007EC67A" w14:textId="77777777" w:rsidR="00A5642B" w:rsidRPr="00811793" w:rsidRDefault="00A5642B" w:rsidP="00A5642B">
      <w:pPr>
        <w:ind w:left="284"/>
        <w:jc w:val="center"/>
        <w:rPr>
          <w:rFonts w:ascii="Cambria" w:hAnsi="Cambria" w:cstheme="minorHAnsi"/>
          <w:b/>
          <w:bCs/>
          <w:sz w:val="28"/>
          <w:szCs w:val="28"/>
          <w:lang w:val="af-ZA"/>
        </w:rPr>
      </w:pPr>
    </w:p>
    <w:tbl>
      <w:tblPr>
        <w:tblStyle w:val="TableGrid"/>
        <w:tblW w:w="10631" w:type="dxa"/>
        <w:tblInd w:w="919" w:type="dxa"/>
        <w:shd w:val="clear" w:color="auto" w:fill="FFFFFF" w:themeFill="background1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2278"/>
        <w:gridCol w:w="1874"/>
        <w:gridCol w:w="696"/>
        <w:gridCol w:w="1119"/>
        <w:gridCol w:w="977"/>
        <w:gridCol w:w="3000"/>
      </w:tblGrid>
      <w:tr w:rsidR="00865619" w:rsidRPr="00811793" w14:paraId="4C014041" w14:textId="77777777" w:rsidTr="00A5642B">
        <w:trPr>
          <w:trHeight w:val="788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A90E6A7" w14:textId="759B46A6" w:rsidR="00865619" w:rsidRPr="00811793" w:rsidRDefault="00FF5B0A" w:rsidP="00324C6D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 w:cs="Arial"/>
                <w:b/>
                <w:bCs/>
                <w:noProof/>
                <w:lang w:val="af-ZA"/>
              </w:rPr>
              <w:drawing>
                <wp:anchor distT="0" distB="0" distL="114300" distR="114300" simplePos="0" relativeHeight="251688960" behindDoc="0" locked="0" layoutInCell="1" allowOverlap="1" wp14:anchorId="63F46278" wp14:editId="01E0DCC9">
                  <wp:simplePos x="0" y="0"/>
                  <wp:positionH relativeFrom="margin">
                    <wp:posOffset>-52754</wp:posOffset>
                  </wp:positionH>
                  <wp:positionV relativeFrom="margin">
                    <wp:posOffset>-37563</wp:posOffset>
                  </wp:positionV>
                  <wp:extent cx="1388745" cy="85280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793">
              <w:rPr>
                <w:rFonts w:ascii="Cambria" w:hAnsi="Cambria"/>
                <w:lang w:val="af-ZA"/>
              </w:rPr>
              <w:t xml:space="preserve">UIN RADEN MAS SAID SURAKARTA </w:t>
            </w:r>
          </w:p>
          <w:p w14:paraId="43ED4E37" w14:textId="057A31A8" w:rsidR="00865619" w:rsidRPr="00811793" w:rsidRDefault="004A0617" w:rsidP="00324C6D">
            <w:pPr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FAKULTAS ILMU TARBIYAH</w:t>
            </w:r>
          </w:p>
          <w:p w14:paraId="01DE6625" w14:textId="7BECF7E5" w:rsidR="00865619" w:rsidRPr="00811793" w:rsidRDefault="00F50C30" w:rsidP="000A7F38">
            <w:pPr>
              <w:jc w:val="center"/>
              <w:rPr>
                <w:rFonts w:ascii="Cambria" w:hAnsi="Cambria"/>
                <w:sz w:val="22"/>
                <w:szCs w:val="22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PROGRAM STUDI </w:t>
            </w:r>
            <w:r w:rsidR="004A0617" w:rsidRPr="00811793">
              <w:rPr>
                <w:rFonts w:ascii="Cambria" w:hAnsi="Cambria"/>
                <w:lang w:val="af-ZA"/>
              </w:rPr>
              <w:t>MANAJEMEN PENDIDIKAN ISLAM</w:t>
            </w:r>
          </w:p>
        </w:tc>
      </w:tr>
      <w:tr w:rsidR="00865619" w:rsidRPr="00811793" w14:paraId="267C9FDE" w14:textId="77777777" w:rsidTr="000A0C39">
        <w:trPr>
          <w:trHeight w:val="391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70ADAE6" w14:textId="77777777" w:rsidR="00865619" w:rsidRPr="00811793" w:rsidRDefault="00865619" w:rsidP="001E4BD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/>
                <w:b/>
                <w:bCs/>
                <w:sz w:val="28"/>
                <w:szCs w:val="28"/>
                <w:lang w:val="af-ZA"/>
              </w:rPr>
              <w:t>RANCANGAN PEMBERIAN TUGAS MAHASISWA</w:t>
            </w:r>
          </w:p>
        </w:tc>
      </w:tr>
      <w:tr w:rsidR="00865619" w:rsidRPr="00811793" w14:paraId="3977CE79" w14:textId="77777777" w:rsidTr="000A0C39">
        <w:trPr>
          <w:trHeight w:val="141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DA39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sz w:val="22"/>
                <w:szCs w:val="22"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76A1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Kelas/Semester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C1A0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SKS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8E760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Minggu Ke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15F4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Tugas Ke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27CE" w14:textId="77777777" w:rsidR="00865619" w:rsidRPr="00811793" w:rsidRDefault="00865619" w:rsidP="009E2107">
            <w:pPr>
              <w:ind w:left="1"/>
              <w:jc w:val="center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Dosen Pengampu</w:t>
            </w:r>
          </w:p>
        </w:tc>
      </w:tr>
      <w:tr w:rsidR="00865619" w:rsidRPr="00811793" w14:paraId="2136F43B" w14:textId="77777777" w:rsidTr="001E4BD1">
        <w:trPr>
          <w:trHeight w:val="296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8BA1E" w14:textId="465A7301" w:rsidR="00865619" w:rsidRPr="00811793" w:rsidRDefault="004A0617" w:rsidP="001E4BD1">
            <w:pPr>
              <w:ind w:left="1"/>
              <w:jc w:val="center"/>
              <w:rPr>
                <w:rFonts w:ascii="Cambria" w:hAnsi="Cambria"/>
                <w:i/>
                <w:iCs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Psikologi Pendidikan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8F9A6" w14:textId="4C55DF55" w:rsidR="00865619" w:rsidRPr="00811793" w:rsidRDefault="004A0617" w:rsidP="001E4BD1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MPI237</w:t>
            </w:r>
            <w:r w:rsidR="000A7F38" w:rsidRPr="00811793">
              <w:rPr>
                <w:rFonts w:ascii="Cambria" w:hAnsi="Cambria"/>
                <w:lang w:val="af-ZA"/>
              </w:rPr>
              <w:t>/</w:t>
            </w:r>
            <w:r w:rsidRPr="00811793">
              <w:rPr>
                <w:rFonts w:ascii="Cambria" w:hAnsi="Cambria"/>
                <w:lang w:val="af-Z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E2C99" w14:textId="77777777" w:rsidR="00865619" w:rsidRPr="00811793" w:rsidRDefault="000A7F38" w:rsidP="001E4BD1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B482" w14:textId="659881F3" w:rsidR="00865619" w:rsidRPr="00811793" w:rsidRDefault="008A26E1" w:rsidP="001E4BD1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3-14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6D1A4" w14:textId="23CD20C8" w:rsidR="00865619" w:rsidRPr="00811793" w:rsidRDefault="002D67F7" w:rsidP="001E4BD1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</w:t>
            </w:r>
            <w:r w:rsidR="008A26E1" w:rsidRPr="00811793">
              <w:rPr>
                <w:rFonts w:ascii="Cambria" w:hAnsi="Cambria"/>
                <w:lang w:val="af-ZA"/>
              </w:rPr>
              <w:t>-14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56881" w14:textId="41A9A3A9" w:rsidR="00865619" w:rsidRPr="00811793" w:rsidRDefault="004A0617" w:rsidP="001E4BD1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Prof. Dr. H. Baidi, M.Pd</w:t>
            </w:r>
          </w:p>
        </w:tc>
      </w:tr>
      <w:tr w:rsidR="002D67F7" w:rsidRPr="00811793" w14:paraId="113A607A" w14:textId="77777777" w:rsidTr="00A5642B">
        <w:trPr>
          <w:trHeight w:val="3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44D54" w14:textId="77777777" w:rsidR="002D67F7" w:rsidRPr="00811793" w:rsidRDefault="002D67F7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1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77DCF" w14:textId="77777777" w:rsidR="002D67F7" w:rsidRPr="00811793" w:rsidRDefault="002D67F7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Nama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82566D" w14:textId="374BC4BF" w:rsidR="002D67F7" w:rsidRPr="00811793" w:rsidRDefault="00324C6D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Penyus</w:t>
            </w:r>
            <w:r w:rsidR="00EA5796" w:rsidRPr="00811793">
              <w:rPr>
                <w:rFonts w:ascii="Cambria" w:hAnsi="Cambria"/>
                <w:b/>
                <w:lang w:val="af-ZA"/>
              </w:rPr>
              <w:t xml:space="preserve">unan </w:t>
            </w:r>
            <w:r w:rsidR="008A26E1" w:rsidRPr="00811793">
              <w:rPr>
                <w:rFonts w:ascii="Cambria" w:hAnsi="Cambria"/>
                <w:b/>
                <w:lang w:val="af-ZA"/>
              </w:rPr>
              <w:t>makalah</w:t>
            </w:r>
            <w:r w:rsidR="002D67F7" w:rsidRPr="00811793">
              <w:rPr>
                <w:rFonts w:ascii="Cambria" w:hAnsi="Cambria"/>
                <w:b/>
                <w:lang w:val="af-ZA"/>
              </w:rPr>
              <w:t xml:space="preserve"> </w:t>
            </w:r>
          </w:p>
        </w:tc>
      </w:tr>
      <w:tr w:rsidR="00865619" w:rsidRPr="00811793" w14:paraId="1E5E2C4D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93E9BD" w14:textId="77777777" w:rsidR="00865619" w:rsidRPr="00811793" w:rsidRDefault="00953BFB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2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7A9ABA" w14:textId="77777777" w:rsidR="00865619" w:rsidRPr="00811793" w:rsidRDefault="00865619">
            <w:pPr>
              <w:ind w:left="1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Tujuan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8EABB6" w14:textId="0799606F" w:rsidR="00865619" w:rsidRPr="00811793" w:rsidRDefault="002D67F7" w:rsidP="004C5D0B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Melatih kemampuan </w:t>
            </w:r>
            <w:r w:rsidR="00324C6D" w:rsidRPr="00811793">
              <w:rPr>
                <w:rFonts w:ascii="Cambria" w:hAnsi="Cambria"/>
                <w:lang w:val="af-ZA"/>
              </w:rPr>
              <w:t xml:space="preserve">mahasiswa dalam menyusun </w:t>
            </w:r>
            <w:r w:rsidR="008A26E1" w:rsidRPr="00811793">
              <w:rPr>
                <w:rFonts w:ascii="Cambria" w:hAnsi="Cambria"/>
                <w:lang w:val="af-ZA"/>
              </w:rPr>
              <w:t>makalah dengan melakukan studi kasus dan studi literatur</w:t>
            </w:r>
          </w:p>
        </w:tc>
      </w:tr>
      <w:tr w:rsidR="0017047D" w:rsidRPr="00811793" w14:paraId="39E8DBE6" w14:textId="77777777" w:rsidTr="000606C4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D64EE1" w14:textId="77777777" w:rsidR="0017047D" w:rsidRPr="00811793" w:rsidRDefault="0017047D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3</w:t>
            </w:r>
          </w:p>
        </w:tc>
        <w:tc>
          <w:tcPr>
            <w:tcW w:w="9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19CDD76" w14:textId="77777777" w:rsidR="0017047D" w:rsidRPr="00811793" w:rsidRDefault="0017047D" w:rsidP="00953315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Uraian Tugas:</w:t>
            </w:r>
          </w:p>
        </w:tc>
      </w:tr>
      <w:tr w:rsidR="00865619" w:rsidRPr="00811793" w14:paraId="2259C0A7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8CCD7" w14:textId="77777777" w:rsidR="00865619" w:rsidRPr="00811793" w:rsidRDefault="00865619">
            <w:pPr>
              <w:ind w:left="1"/>
              <w:jc w:val="center"/>
              <w:rPr>
                <w:rFonts w:ascii="Cambria" w:hAnsi="Cambria"/>
                <w:lang w:val="af-ZA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E7161E" w14:textId="77777777" w:rsidR="00865619" w:rsidRPr="00811793" w:rsidRDefault="00865619" w:rsidP="00F346FB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Objek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4857B5" w14:textId="15298150" w:rsidR="00865619" w:rsidRPr="00811793" w:rsidRDefault="001E4BD1" w:rsidP="004A0617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Menyusun </w:t>
            </w:r>
            <w:r w:rsidR="008A26E1" w:rsidRPr="00811793">
              <w:rPr>
                <w:rFonts w:ascii="Cambria" w:hAnsi="Cambria"/>
                <w:lang w:val="af-ZA"/>
              </w:rPr>
              <w:t>makalah</w:t>
            </w:r>
            <w:r w:rsidRPr="00811793">
              <w:rPr>
                <w:rFonts w:ascii="Cambria" w:hAnsi="Cambria"/>
                <w:lang w:val="af-ZA"/>
              </w:rPr>
              <w:t xml:space="preserve"> dengan </w:t>
            </w:r>
            <w:r w:rsidR="008A26E1" w:rsidRPr="00811793">
              <w:rPr>
                <w:rFonts w:ascii="Cambria" w:hAnsi="Cambria"/>
                <w:lang w:val="af-ZA"/>
              </w:rPr>
              <w:t>melakukan studi kasus dan studi literatur</w:t>
            </w:r>
          </w:p>
        </w:tc>
      </w:tr>
      <w:tr w:rsidR="00865619" w:rsidRPr="00811793" w14:paraId="11FAC3F8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090EB" w14:textId="77777777" w:rsidR="00865619" w:rsidRPr="00811793" w:rsidRDefault="00865619">
            <w:pPr>
              <w:ind w:left="1"/>
              <w:jc w:val="center"/>
              <w:rPr>
                <w:rFonts w:ascii="Cambria" w:hAnsi="Cambria"/>
                <w:lang w:val="af-ZA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0487CD" w14:textId="77777777" w:rsidR="00865619" w:rsidRPr="00811793" w:rsidRDefault="00865619" w:rsidP="00F346FB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Batasan Pengerjaan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DA83B0" w14:textId="1DA53D76" w:rsidR="00865619" w:rsidRPr="00811793" w:rsidRDefault="00B16628" w:rsidP="00B16628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Dosen akan memberikan informasi  setelah pelaksanaan perkuliahan memasuki minggu ke </w:t>
            </w:r>
            <w:r w:rsidR="008A26E1" w:rsidRPr="00811793">
              <w:rPr>
                <w:rFonts w:ascii="Cambria" w:hAnsi="Cambria"/>
                <w:lang w:val="af-ZA"/>
              </w:rPr>
              <w:t>2</w:t>
            </w:r>
          </w:p>
        </w:tc>
      </w:tr>
      <w:tr w:rsidR="00865619" w:rsidRPr="00811793" w14:paraId="6F08F610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CAA14" w14:textId="77777777" w:rsidR="00865619" w:rsidRPr="00811793" w:rsidRDefault="00865619">
            <w:pPr>
              <w:ind w:left="1"/>
              <w:jc w:val="center"/>
              <w:rPr>
                <w:rFonts w:ascii="Cambria" w:hAnsi="Cambria"/>
                <w:lang w:val="af-ZA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55A8D2" w14:textId="77777777" w:rsidR="00865619" w:rsidRPr="00811793" w:rsidRDefault="00865619" w:rsidP="00F346FB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Metode/Cara dan Acuan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3A34D0" w14:textId="0E148E75" w:rsidR="00865619" w:rsidRPr="00811793" w:rsidRDefault="00A60B99" w:rsidP="009A67AD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Dilakukan secara </w:t>
            </w:r>
            <w:r w:rsidR="008A26E1" w:rsidRPr="00811793">
              <w:rPr>
                <w:rFonts w:ascii="Cambria" w:hAnsi="Cambria"/>
                <w:lang w:val="af-ZA"/>
              </w:rPr>
              <w:t>kelompok</w:t>
            </w:r>
            <w:r w:rsidR="00C20502" w:rsidRPr="00811793">
              <w:rPr>
                <w:rFonts w:ascii="Cambria" w:hAnsi="Cambria"/>
                <w:lang w:val="af-ZA"/>
              </w:rPr>
              <w:t xml:space="preserve"> dengan memperhatikan materi yang sudah </w:t>
            </w:r>
            <w:r w:rsidR="008A26E1" w:rsidRPr="00811793">
              <w:rPr>
                <w:rFonts w:ascii="Cambria" w:hAnsi="Cambria"/>
                <w:lang w:val="af-ZA"/>
              </w:rPr>
              <w:t>dibagi</w:t>
            </w:r>
            <w:r w:rsidR="00C20502" w:rsidRPr="00811793">
              <w:rPr>
                <w:rFonts w:ascii="Cambria" w:hAnsi="Cambria"/>
                <w:lang w:val="af-ZA"/>
              </w:rPr>
              <w:t xml:space="preserve">. </w:t>
            </w:r>
            <w:r w:rsidR="008A26E1" w:rsidRPr="00811793">
              <w:rPr>
                <w:rFonts w:ascii="Cambria" w:hAnsi="Cambria"/>
                <w:lang w:val="af-ZA"/>
              </w:rPr>
              <w:t xml:space="preserve">Sistematika tugas sesuai </w:t>
            </w:r>
            <w:r w:rsidR="008A26E1" w:rsidRPr="00811793">
              <w:rPr>
                <w:rFonts w:ascii="Cambria" w:hAnsi="Cambria"/>
                <w:lang w:val="af-ZA"/>
              </w:rPr>
              <w:lastRenderedPageBreak/>
              <w:t>penjelasan Dosen pada pertemuan 2.</w:t>
            </w:r>
          </w:p>
        </w:tc>
      </w:tr>
      <w:tr w:rsidR="00865619" w:rsidRPr="00811793" w14:paraId="3357E40A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4B03C" w14:textId="77777777" w:rsidR="00865619" w:rsidRPr="00811793" w:rsidRDefault="00865619">
            <w:pPr>
              <w:ind w:left="1"/>
              <w:jc w:val="center"/>
              <w:rPr>
                <w:rFonts w:ascii="Cambria" w:hAnsi="Cambria"/>
                <w:lang w:val="af-ZA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79C158" w14:textId="77777777" w:rsidR="00865619" w:rsidRPr="00811793" w:rsidRDefault="00865619" w:rsidP="00F346FB">
            <w:pPr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Deskripsi Luaran Tugas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FB14C0" w14:textId="0678F0EB" w:rsidR="00865619" w:rsidRPr="00811793" w:rsidRDefault="00B16628" w:rsidP="00EA5796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 xml:space="preserve">Berbentuk </w:t>
            </w:r>
            <w:r w:rsidR="008A26E1" w:rsidRPr="00811793">
              <w:rPr>
                <w:rFonts w:ascii="Cambria" w:hAnsi="Cambria"/>
                <w:lang w:val="af-ZA"/>
              </w:rPr>
              <w:t>makalah</w:t>
            </w:r>
          </w:p>
        </w:tc>
      </w:tr>
      <w:tr w:rsidR="00865619" w:rsidRPr="00811793" w14:paraId="75CBEA30" w14:textId="77777777" w:rsidTr="00A5642B">
        <w:trPr>
          <w:trHeight w:val="3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DD428C0" w14:textId="77777777" w:rsidR="00865619" w:rsidRPr="00811793" w:rsidRDefault="00953BFB">
            <w:pPr>
              <w:ind w:left="1"/>
              <w:jc w:val="center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4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2C34C6" w14:textId="77777777" w:rsidR="00865619" w:rsidRPr="00811793" w:rsidRDefault="0086561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  <w:lang w:val="af-ZA"/>
              </w:rPr>
            </w:pPr>
            <w:r w:rsidRPr="00811793">
              <w:rPr>
                <w:rFonts w:ascii="Cambria" w:hAnsi="Cambria"/>
                <w:b/>
                <w:lang w:val="af-ZA"/>
              </w:rPr>
              <w:t>Kriteria Penilaian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F186C4" w14:textId="77777777" w:rsidR="00865619" w:rsidRPr="00811793" w:rsidRDefault="00B16628" w:rsidP="00B16628">
            <w:pPr>
              <w:ind w:left="1"/>
              <w:jc w:val="both"/>
              <w:rPr>
                <w:rFonts w:ascii="Cambria" w:hAnsi="Cambria"/>
                <w:lang w:val="af-ZA"/>
              </w:rPr>
            </w:pPr>
            <w:r w:rsidRPr="00811793">
              <w:rPr>
                <w:rFonts w:ascii="Cambria" w:hAnsi="Cambria"/>
                <w:lang w:val="af-ZA"/>
              </w:rPr>
              <w:t>Kriteria penilaian mengacu kepada presentase sistem penilaian yang sudah disepakati</w:t>
            </w:r>
            <w:r w:rsidR="00953315" w:rsidRPr="00811793">
              <w:rPr>
                <w:rFonts w:ascii="Cambria" w:hAnsi="Cambria"/>
                <w:lang w:val="af-ZA"/>
              </w:rPr>
              <w:t xml:space="preserve"> pada sistem penilaian</w:t>
            </w:r>
          </w:p>
        </w:tc>
      </w:tr>
    </w:tbl>
    <w:tbl>
      <w:tblPr>
        <w:tblW w:w="10631" w:type="dxa"/>
        <w:tblInd w:w="919" w:type="dxa"/>
        <w:tblLayout w:type="fixed"/>
        <w:tblLook w:val="0400" w:firstRow="0" w:lastRow="0" w:firstColumn="0" w:lastColumn="0" w:noHBand="0" w:noVBand="1"/>
      </w:tblPr>
      <w:tblGrid>
        <w:gridCol w:w="5670"/>
        <w:gridCol w:w="4961"/>
      </w:tblGrid>
      <w:tr w:rsidR="00BD7191" w:rsidRPr="00811793" w14:paraId="0C4272EC" w14:textId="77777777" w:rsidTr="000A0C39">
        <w:trPr>
          <w:trHeight w:val="335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E41D3D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sz w:val="28"/>
                <w:szCs w:val="28"/>
                <w:lang w:val="af-ZA"/>
              </w:rPr>
              <w:t>PENGESAHAN DAN PERSETUJUAN DOKUMEN RPS</w:t>
            </w:r>
          </w:p>
        </w:tc>
      </w:tr>
      <w:tr w:rsidR="00BD7191" w:rsidRPr="00811793" w14:paraId="314F231A" w14:textId="77777777" w:rsidTr="00953315">
        <w:trPr>
          <w:trHeight w:val="22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7F54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5B04B12D" w14:textId="77777777" w:rsidR="00BD7191" w:rsidRPr="00811793" w:rsidRDefault="00BD7191" w:rsidP="0095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PENYUSUN</w:t>
            </w:r>
          </w:p>
          <w:p w14:paraId="5E0DE855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5696EEAD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774F4EF7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38955E0E" w14:textId="34B0D868" w:rsidR="00BD7191" w:rsidRPr="00811793" w:rsidRDefault="004A0617" w:rsidP="004A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Prof. Dr. H. Baidi, M.Pd</w:t>
            </w:r>
          </w:p>
          <w:p w14:paraId="55461088" w14:textId="53B125D2" w:rsidR="00BD7191" w:rsidRPr="00811793" w:rsidRDefault="00BD7191" w:rsidP="0095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1C40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0549C435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PENYELARAS</w:t>
            </w:r>
          </w:p>
          <w:p w14:paraId="79F8C997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lang w:val="af-ZA"/>
              </w:rPr>
            </w:pPr>
          </w:p>
          <w:p w14:paraId="585AA9BA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lang w:val="af-ZA"/>
              </w:rPr>
            </w:pPr>
          </w:p>
          <w:p w14:paraId="292E38C9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lang w:val="af-ZA"/>
              </w:rPr>
            </w:pPr>
          </w:p>
          <w:p w14:paraId="6D45464B" w14:textId="77777777" w:rsidR="00BD7191" w:rsidRPr="00811793" w:rsidRDefault="00BD7191" w:rsidP="00953315">
            <w:pPr>
              <w:spacing w:before="40" w:after="40"/>
              <w:jc w:val="center"/>
              <w:rPr>
                <w:rFonts w:ascii="Cambria" w:hAnsi="Cambria" w:cstheme="minorHAnsi"/>
                <w:lang w:val="af-ZA"/>
              </w:rPr>
            </w:pPr>
          </w:p>
          <w:p w14:paraId="15A68BD5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</w:p>
        </w:tc>
      </w:tr>
      <w:tr w:rsidR="00BD7191" w:rsidRPr="00811793" w14:paraId="04868438" w14:textId="77777777" w:rsidTr="00953315">
        <w:trPr>
          <w:trHeight w:val="3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632D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2AA3A12C" w14:textId="173CD074" w:rsidR="00BD7191" w:rsidRPr="00811793" w:rsidRDefault="004A0617" w:rsidP="0095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Koordinator Program Studi</w:t>
            </w:r>
          </w:p>
          <w:p w14:paraId="626AD712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37C9AF52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4F57B833" w14:textId="77777777" w:rsidR="00BD7191" w:rsidRPr="00811793" w:rsidRDefault="00BD7191" w:rsidP="00B8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73426D71" w14:textId="4E04D9C2" w:rsidR="00BD7191" w:rsidRPr="00811793" w:rsidRDefault="004A0617" w:rsidP="004A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Dr. Heldy Ramadhan Putra P., M.Pd</w:t>
            </w:r>
          </w:p>
          <w:p w14:paraId="566D7DFD" w14:textId="68BF23FC" w:rsidR="00BD7191" w:rsidRPr="00811793" w:rsidRDefault="00BD7191" w:rsidP="0095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9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2927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794299A0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  <w:r w:rsidRPr="00811793">
              <w:rPr>
                <w:rFonts w:ascii="Cambria" w:hAnsi="Cambria" w:cstheme="minorHAnsi"/>
                <w:b/>
                <w:bCs/>
                <w:lang w:val="af-ZA"/>
              </w:rPr>
              <w:t>KETUA GUGUS KENDALI MUTU</w:t>
            </w:r>
          </w:p>
          <w:p w14:paraId="0B0C94E0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7CB811B0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3C8B959B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51F74123" w14:textId="77777777" w:rsidR="00BD7191" w:rsidRPr="00811793" w:rsidRDefault="00BD7191" w:rsidP="00B82487">
            <w:pPr>
              <w:spacing w:before="40" w:after="40"/>
              <w:ind w:left="1"/>
              <w:rPr>
                <w:rFonts w:ascii="Cambria" w:hAnsi="Cambria" w:cstheme="minorHAnsi"/>
                <w:b/>
                <w:bCs/>
                <w:lang w:val="af-ZA"/>
              </w:rPr>
            </w:pPr>
          </w:p>
          <w:p w14:paraId="158AAFCA" w14:textId="77777777" w:rsidR="00BD7191" w:rsidRPr="00811793" w:rsidRDefault="00BD7191" w:rsidP="00953315">
            <w:pPr>
              <w:spacing w:before="40" w:after="40"/>
              <w:ind w:left="1"/>
              <w:jc w:val="center"/>
              <w:rPr>
                <w:rFonts w:ascii="Cambria" w:hAnsi="Cambria" w:cstheme="minorHAnsi"/>
                <w:b/>
                <w:bCs/>
                <w:lang w:val="af-ZA"/>
              </w:rPr>
            </w:pPr>
          </w:p>
        </w:tc>
      </w:tr>
    </w:tbl>
    <w:p w14:paraId="378B15C9" w14:textId="77777777" w:rsidR="00BD7191" w:rsidRPr="00811793" w:rsidRDefault="00BD7191" w:rsidP="00865619">
      <w:pPr>
        <w:ind w:firstLine="284"/>
        <w:rPr>
          <w:rFonts w:ascii="Cambria" w:hAnsi="Cambria"/>
          <w:lang w:val="af-ZA"/>
        </w:rPr>
      </w:pPr>
    </w:p>
    <w:sectPr w:rsidR="00BD7191" w:rsidRPr="00811793" w:rsidSect="00CA4F2C">
      <w:pgSz w:w="15840" w:h="12240" w:orient="landscape"/>
      <w:pgMar w:top="2268" w:right="1701" w:bottom="226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4D38" w14:textId="77777777" w:rsidR="0073559D" w:rsidRDefault="0073559D" w:rsidP="006F04B9">
      <w:r>
        <w:separator/>
      </w:r>
    </w:p>
  </w:endnote>
  <w:endnote w:type="continuationSeparator" w:id="0">
    <w:p w14:paraId="57E7EA50" w14:textId="77777777" w:rsidR="0073559D" w:rsidRDefault="0073559D" w:rsidP="006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976CA" w14:textId="77777777" w:rsidR="0073559D" w:rsidRDefault="0073559D" w:rsidP="006F04B9">
      <w:r>
        <w:separator/>
      </w:r>
    </w:p>
  </w:footnote>
  <w:footnote w:type="continuationSeparator" w:id="0">
    <w:p w14:paraId="11AFA099" w14:textId="77777777" w:rsidR="0073559D" w:rsidRDefault="0073559D" w:rsidP="006F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E7C"/>
    <w:multiLevelType w:val="multilevel"/>
    <w:tmpl w:val="020E7E7C"/>
    <w:lvl w:ilvl="0">
      <w:start w:val="1"/>
      <w:numFmt w:val="lowerLetter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FBB3D1A"/>
    <w:multiLevelType w:val="hybridMultilevel"/>
    <w:tmpl w:val="8B5CD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0F06"/>
    <w:multiLevelType w:val="hybridMultilevel"/>
    <w:tmpl w:val="713C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19C6"/>
    <w:multiLevelType w:val="hybridMultilevel"/>
    <w:tmpl w:val="D41CB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F4D12"/>
    <w:multiLevelType w:val="multilevel"/>
    <w:tmpl w:val="13FF4D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476E"/>
    <w:multiLevelType w:val="hybridMultilevel"/>
    <w:tmpl w:val="0B3A2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5389F"/>
    <w:multiLevelType w:val="hybridMultilevel"/>
    <w:tmpl w:val="E2D48D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B54E7"/>
    <w:multiLevelType w:val="hybridMultilevel"/>
    <w:tmpl w:val="A3C68F36"/>
    <w:lvl w:ilvl="0" w:tplc="0A6050B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70AA91F6">
      <w:start w:val="40"/>
      <w:numFmt w:val="decimal"/>
      <w:lvlText w:val="%2"/>
      <w:lvlJc w:val="left"/>
      <w:pPr>
        <w:ind w:left="10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1F4408A"/>
    <w:multiLevelType w:val="hybridMultilevel"/>
    <w:tmpl w:val="464C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2B6B"/>
    <w:multiLevelType w:val="hybridMultilevel"/>
    <w:tmpl w:val="DE364C10"/>
    <w:lvl w:ilvl="0" w:tplc="61BE099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15F231A"/>
    <w:multiLevelType w:val="hybridMultilevel"/>
    <w:tmpl w:val="B90CA5D4"/>
    <w:lvl w:ilvl="0" w:tplc="BA76FA4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71B9"/>
    <w:multiLevelType w:val="hybridMultilevel"/>
    <w:tmpl w:val="A654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071C"/>
    <w:multiLevelType w:val="hybridMultilevel"/>
    <w:tmpl w:val="E480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17EDC"/>
    <w:multiLevelType w:val="hybridMultilevel"/>
    <w:tmpl w:val="544AFDD0"/>
    <w:lvl w:ilvl="0" w:tplc="BA76FA4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76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382392">
    <w:abstractNumId w:val="7"/>
  </w:num>
  <w:num w:numId="4" w16cid:durableId="1483816410">
    <w:abstractNumId w:val="9"/>
  </w:num>
  <w:num w:numId="5" w16cid:durableId="250744580">
    <w:abstractNumId w:val="2"/>
  </w:num>
  <w:num w:numId="6" w16cid:durableId="1286958729">
    <w:abstractNumId w:val="1"/>
  </w:num>
  <w:num w:numId="7" w16cid:durableId="1602300548">
    <w:abstractNumId w:val="11"/>
  </w:num>
  <w:num w:numId="8" w16cid:durableId="529533311">
    <w:abstractNumId w:val="13"/>
  </w:num>
  <w:num w:numId="9" w16cid:durableId="1567258416">
    <w:abstractNumId w:val="10"/>
  </w:num>
  <w:num w:numId="10" w16cid:durableId="1126772559">
    <w:abstractNumId w:val="8"/>
  </w:num>
  <w:num w:numId="11" w16cid:durableId="1100688246">
    <w:abstractNumId w:val="6"/>
  </w:num>
  <w:num w:numId="12" w16cid:durableId="1849520394">
    <w:abstractNumId w:val="5"/>
  </w:num>
  <w:num w:numId="13" w16cid:durableId="660473744">
    <w:abstractNumId w:val="3"/>
  </w:num>
  <w:num w:numId="14" w16cid:durableId="1817066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619"/>
    <w:rsid w:val="00026301"/>
    <w:rsid w:val="00051410"/>
    <w:rsid w:val="00064E34"/>
    <w:rsid w:val="000A0C39"/>
    <w:rsid w:val="000A7F38"/>
    <w:rsid w:val="000C075B"/>
    <w:rsid w:val="000C73B6"/>
    <w:rsid w:val="000D279C"/>
    <w:rsid w:val="000F30B8"/>
    <w:rsid w:val="00102B91"/>
    <w:rsid w:val="001240EA"/>
    <w:rsid w:val="001428AE"/>
    <w:rsid w:val="00143615"/>
    <w:rsid w:val="0017047D"/>
    <w:rsid w:val="00170728"/>
    <w:rsid w:val="001A0B3E"/>
    <w:rsid w:val="001C42D5"/>
    <w:rsid w:val="001D0677"/>
    <w:rsid w:val="001D5A2E"/>
    <w:rsid w:val="001E4BD1"/>
    <w:rsid w:val="002005A3"/>
    <w:rsid w:val="002D0012"/>
    <w:rsid w:val="002D67F7"/>
    <w:rsid w:val="002E24A6"/>
    <w:rsid w:val="002F4A3E"/>
    <w:rsid w:val="00315CBD"/>
    <w:rsid w:val="00324C6D"/>
    <w:rsid w:val="00353AB6"/>
    <w:rsid w:val="00356381"/>
    <w:rsid w:val="003605B7"/>
    <w:rsid w:val="003803C6"/>
    <w:rsid w:val="003A2EE7"/>
    <w:rsid w:val="003B76B5"/>
    <w:rsid w:val="003D61AB"/>
    <w:rsid w:val="0042752D"/>
    <w:rsid w:val="004942C9"/>
    <w:rsid w:val="004A0617"/>
    <w:rsid w:val="004C0F04"/>
    <w:rsid w:val="004C5D0B"/>
    <w:rsid w:val="004D248C"/>
    <w:rsid w:val="00534D3B"/>
    <w:rsid w:val="005703FB"/>
    <w:rsid w:val="005771CD"/>
    <w:rsid w:val="00581915"/>
    <w:rsid w:val="005823CC"/>
    <w:rsid w:val="005D6317"/>
    <w:rsid w:val="005D7C57"/>
    <w:rsid w:val="005E2198"/>
    <w:rsid w:val="00612E71"/>
    <w:rsid w:val="006D1C3E"/>
    <w:rsid w:val="006F04B9"/>
    <w:rsid w:val="00716EF2"/>
    <w:rsid w:val="0072019C"/>
    <w:rsid w:val="0073403F"/>
    <w:rsid w:val="0073559D"/>
    <w:rsid w:val="007357D4"/>
    <w:rsid w:val="00743AD9"/>
    <w:rsid w:val="007712D3"/>
    <w:rsid w:val="007A20EE"/>
    <w:rsid w:val="007B2CAC"/>
    <w:rsid w:val="007D2A5A"/>
    <w:rsid w:val="00811793"/>
    <w:rsid w:val="00851862"/>
    <w:rsid w:val="00862785"/>
    <w:rsid w:val="00865619"/>
    <w:rsid w:val="00867E8B"/>
    <w:rsid w:val="00881ED1"/>
    <w:rsid w:val="00896D35"/>
    <w:rsid w:val="008A26E1"/>
    <w:rsid w:val="008B6E03"/>
    <w:rsid w:val="008D751D"/>
    <w:rsid w:val="008E34EB"/>
    <w:rsid w:val="00953315"/>
    <w:rsid w:val="00953BFB"/>
    <w:rsid w:val="00957F1F"/>
    <w:rsid w:val="0096085C"/>
    <w:rsid w:val="00961249"/>
    <w:rsid w:val="00983A32"/>
    <w:rsid w:val="009A3295"/>
    <w:rsid w:val="009A67AD"/>
    <w:rsid w:val="009B678D"/>
    <w:rsid w:val="009C41FD"/>
    <w:rsid w:val="009E2107"/>
    <w:rsid w:val="009F7283"/>
    <w:rsid w:val="00A03042"/>
    <w:rsid w:val="00A07868"/>
    <w:rsid w:val="00A27304"/>
    <w:rsid w:val="00A36581"/>
    <w:rsid w:val="00A5642B"/>
    <w:rsid w:val="00A60B99"/>
    <w:rsid w:val="00A6280B"/>
    <w:rsid w:val="00AC30C4"/>
    <w:rsid w:val="00AE696B"/>
    <w:rsid w:val="00AF386E"/>
    <w:rsid w:val="00AF469D"/>
    <w:rsid w:val="00B16628"/>
    <w:rsid w:val="00B34BC9"/>
    <w:rsid w:val="00B45D53"/>
    <w:rsid w:val="00B776EE"/>
    <w:rsid w:val="00B82487"/>
    <w:rsid w:val="00B9325B"/>
    <w:rsid w:val="00BA6770"/>
    <w:rsid w:val="00BB3DEF"/>
    <w:rsid w:val="00BD7191"/>
    <w:rsid w:val="00C100C1"/>
    <w:rsid w:val="00C11A54"/>
    <w:rsid w:val="00C20502"/>
    <w:rsid w:val="00C3136A"/>
    <w:rsid w:val="00C31DA6"/>
    <w:rsid w:val="00C70719"/>
    <w:rsid w:val="00C72DAB"/>
    <w:rsid w:val="00C92BCF"/>
    <w:rsid w:val="00CA4F2C"/>
    <w:rsid w:val="00CD1471"/>
    <w:rsid w:val="00D035E7"/>
    <w:rsid w:val="00D055CE"/>
    <w:rsid w:val="00D228D3"/>
    <w:rsid w:val="00D2309B"/>
    <w:rsid w:val="00D36F9A"/>
    <w:rsid w:val="00D84A7E"/>
    <w:rsid w:val="00DA50C0"/>
    <w:rsid w:val="00DB0ACF"/>
    <w:rsid w:val="00DB4E6C"/>
    <w:rsid w:val="00DD7A39"/>
    <w:rsid w:val="00DE337D"/>
    <w:rsid w:val="00DE702E"/>
    <w:rsid w:val="00DF7D3C"/>
    <w:rsid w:val="00E04E58"/>
    <w:rsid w:val="00E10AC0"/>
    <w:rsid w:val="00E14E8F"/>
    <w:rsid w:val="00E404F6"/>
    <w:rsid w:val="00E434DE"/>
    <w:rsid w:val="00E5192E"/>
    <w:rsid w:val="00E53CF1"/>
    <w:rsid w:val="00EA5796"/>
    <w:rsid w:val="00EB6311"/>
    <w:rsid w:val="00EC6F3B"/>
    <w:rsid w:val="00ED1FD6"/>
    <w:rsid w:val="00F061F8"/>
    <w:rsid w:val="00F0709E"/>
    <w:rsid w:val="00F346FB"/>
    <w:rsid w:val="00F437FB"/>
    <w:rsid w:val="00F50C30"/>
    <w:rsid w:val="00F536F1"/>
    <w:rsid w:val="00F5535D"/>
    <w:rsid w:val="00F70B58"/>
    <w:rsid w:val="00F725FF"/>
    <w:rsid w:val="00FC4D8C"/>
    <w:rsid w:val="00FC53A6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41E"/>
  <w15:docId w15:val="{F879821A-24AC-4682-9185-EA277B8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rsid w:val="00C100C1"/>
    <w:pPr>
      <w:keepNext/>
      <w:keepLines/>
      <w:spacing w:line="360" w:lineRule="auto"/>
      <w:jc w:val="both"/>
      <w:outlineLvl w:val="0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5619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65619"/>
  </w:style>
  <w:style w:type="paragraph" w:styleId="ListParagraph">
    <w:name w:val="List Paragraph"/>
    <w:basedOn w:val="Normal"/>
    <w:link w:val="ListParagraphChar"/>
    <w:uiPriority w:val="34"/>
    <w:qFormat/>
    <w:rsid w:val="0086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6280B"/>
    <w:pPr>
      <w:ind w:left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280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00C1"/>
    <w:rPr>
      <w:rFonts w:ascii="Cambria" w:eastAsia="Cambria" w:hAnsi="Cambria" w:cs="Cambria"/>
      <w:sz w:val="24"/>
      <w:szCs w:val="24"/>
      <w:lang w:val="en-ID"/>
    </w:rPr>
  </w:style>
  <w:style w:type="table" w:styleId="TableGrid0">
    <w:name w:val="Table Grid"/>
    <w:basedOn w:val="TableNormal"/>
    <w:uiPriority w:val="39"/>
    <w:rsid w:val="00F7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B678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B678D"/>
  </w:style>
  <w:style w:type="paragraph" w:styleId="Header">
    <w:name w:val="header"/>
    <w:basedOn w:val="Normal"/>
    <w:link w:val="HeaderChar"/>
    <w:uiPriority w:val="99"/>
    <w:unhideWhenUsed/>
    <w:rsid w:val="006F04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04B9"/>
  </w:style>
  <w:style w:type="paragraph" w:styleId="Footer">
    <w:name w:val="footer"/>
    <w:basedOn w:val="Normal"/>
    <w:link w:val="FooterChar"/>
    <w:uiPriority w:val="99"/>
    <w:unhideWhenUsed/>
    <w:rsid w:val="006F04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laptop asus</cp:lastModifiedBy>
  <cp:revision>5</cp:revision>
  <cp:lastPrinted>2022-02-02T09:46:00Z</cp:lastPrinted>
  <dcterms:created xsi:type="dcterms:W3CDTF">2022-02-02T09:46:00Z</dcterms:created>
  <dcterms:modified xsi:type="dcterms:W3CDTF">2024-09-30T09:09:00Z</dcterms:modified>
</cp:coreProperties>
</file>